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720" w:rsidRDefault="00192848">
      <w:pPr>
        <w:pStyle w:val="Titolo1"/>
      </w:pPr>
      <w:r>
        <w:t>Istituto Comprensivo “Don Milani–Linguiti” – Giffoni Valle Piana</w:t>
      </w:r>
    </w:p>
    <w:p w:rsidR="002F2720" w:rsidRDefault="00192848">
      <w:pPr>
        <w:pStyle w:val="Titolo2"/>
      </w:pPr>
      <w:r>
        <w:t>SCHEDA DI AUTOVALUTAZIONE – SELEZIONE MOBILITÀ ERASMUS+</w:t>
      </w:r>
    </w:p>
    <w:p w:rsidR="002F2720" w:rsidRDefault="00192848">
      <w:r>
        <w:t>Punteggio massimo totale: 100 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8"/>
        <w:gridCol w:w="2046"/>
        <w:gridCol w:w="2162"/>
        <w:gridCol w:w="2044"/>
      </w:tblGrid>
      <w:tr w:rsidR="00E26CAA">
        <w:tc>
          <w:tcPr>
            <w:tcW w:w="2272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TITOLI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PUNTEGGIO MAX</w:t>
            </w:r>
          </w:p>
        </w:tc>
        <w:tc>
          <w:tcPr>
            <w:tcW w:w="217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AUTOVALUTAZIONE CANDIDATO</w:t>
            </w:r>
          </w:p>
        </w:tc>
        <w:tc>
          <w:tcPr>
            <w:tcW w:w="2082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VALUTAZIONE COMMISSIONE</w:t>
            </w:r>
          </w:p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Titolo di studio linguistico</w:t>
            </w:r>
            <w:r>
              <w:rPr>
                <w:sz w:val="16"/>
              </w:rPr>
              <w:br/>
              <w:t>Laurea magistrale / vecchio ordinamento in Lingue e Letterature Straniere o titolo equipollente, con studio della lingua inglese: 20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Certificazione linguistica in INGLESE</w:t>
            </w:r>
            <w:r>
              <w:rPr>
                <w:sz w:val="16"/>
              </w:rPr>
              <w:br/>
              <w:t>Certificazione riconosciuta: C2 = 15 punti; C1 = 12 punti; B2 = 9 punti; B1 = 6 punti.</w:t>
            </w:r>
            <w:r>
              <w:rPr>
                <w:sz w:val="16"/>
              </w:rPr>
              <w:br/>
              <w:t>Il punteggio della laurea linguistica e quello della certificazione nella medesima lingua non sono cumulabili: viene attribuito il punteggio più favorevole.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Certificazione in altra lingua straniera comunitaria</w:t>
            </w:r>
            <w:r>
              <w:rPr>
                <w:sz w:val="16"/>
              </w:rPr>
              <w:br/>
              <w:t>C2 = 5 punti; C1 = 4 punti; B2 = 3 punti; B1 = 2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Anzianità di servizio a tempo indeterminato presso l’I.C. Don Milani-Linguiti</w:t>
            </w:r>
            <w:r>
              <w:rPr>
                <w:sz w:val="16"/>
              </w:rPr>
              <w:br/>
              <w:t>1 punto per ogni anno di servizio, fino a un massimo di 10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Esperienza come accompagnatore di alunni in mobilità Erasmus+</w:t>
            </w:r>
            <w:r>
              <w:rPr>
                <w:sz w:val="16"/>
              </w:rPr>
              <w:br/>
              <w:t>2 punti per ogni esperienza, fino a un massimo di 10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Esperienza di accompagnamento di alunni in viaggi/scambi internazionali</w:t>
            </w:r>
            <w:r>
              <w:rPr>
                <w:sz w:val="16"/>
              </w:rPr>
              <w:br/>
              <w:t>1 punto per ogni esperienza documentata, fino a un massimo di 5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Esperienza Erasmus+ come discente</w:t>
            </w:r>
            <w:r>
              <w:rPr>
                <w:sz w:val="16"/>
              </w:rPr>
              <w:br/>
              <w:t>Job shadowing, corsi strutturati o altre mobilità formative: 1 punto per esperienza, fino a un massimo di 3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A331F" w:rsidRPr="00A31346" w:rsidRDefault="00A31346">
            <w:r w:rsidRPr="00A31346">
              <w:rPr>
                <w:sz w:val="16"/>
              </w:rPr>
              <w:t>Ruoli attivi in Erasmus+ / eTwinning (max 10 punti</w:t>
            </w:r>
            <w:proofErr w:type="gramStart"/>
            <w:r w:rsidRPr="00A31346">
              <w:rPr>
                <w:sz w:val="16"/>
              </w:rPr>
              <w:t>)</w:t>
            </w:r>
            <w:proofErr w:type="gramEnd"/>
            <w:r w:rsidRPr="00A31346">
              <w:rPr>
                <w:sz w:val="16"/>
              </w:rPr>
              <w:br/>
              <w:t>• Coordinamento/referenza Erasmus+ d’istituto: 4 punti</w:t>
            </w:r>
            <w:r w:rsidRPr="00A31346">
              <w:rPr>
                <w:sz w:val="16"/>
              </w:rPr>
              <w:br/>
              <w:t>• Progettazione di candidature o gestione di progetti Erasmus+: 3 punti</w:t>
            </w:r>
            <w:r w:rsidRPr="00A31346">
              <w:rPr>
                <w:sz w:val="16"/>
              </w:rPr>
              <w:br/>
              <w:t>• Partecipazione formalizzata al Team Erasmus+ o gruppo eTwinning: 2 punti</w:t>
            </w:r>
            <w:r w:rsidRPr="00A31346">
              <w:rPr>
                <w:sz w:val="16"/>
              </w:rPr>
              <w:br/>
              <w:t xml:space="preserve">• </w:t>
            </w:r>
            <w:r w:rsidRPr="00A31346">
              <w:rPr>
                <w:sz w:val="16"/>
              </w:rPr>
              <w:lastRenderedPageBreak/>
              <w:t>Coordinamento/partecipazione attiva a progetti eTwinning: 1 punto</w:t>
            </w:r>
            <w:r w:rsidRPr="00A31346">
              <w:rPr>
                <w:sz w:val="16"/>
              </w:rPr>
              <w:br/>
              <w:t>Punteggi cumulabili, con incarichi o attività documentati; la stessa attività non è valutabile due volte.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lastRenderedPageBreak/>
              <w:t>10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lastRenderedPageBreak/>
              <w:t>Formazione coerente con Erasmus+ e internazionalizzazione</w:t>
            </w:r>
            <w:r>
              <w:rPr>
                <w:sz w:val="16"/>
              </w:rPr>
              <w:br/>
              <w:t>Corsi su Erasmus+, eTwinning, inclusione, cittadinanza europea, metodologie innovative o internazionalizzazione: 1 punto per corso, fino a un massimo di 5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Competenze digitali documentate</w:t>
            </w:r>
            <w:r>
              <w:rPr>
                <w:sz w:val="16"/>
              </w:rPr>
              <w:br/>
              <w:t>Certificazioni o formazione specifica sulle competenze digitali/TIC: massimo 4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r>
              <w:rPr>
                <w:sz w:val="16"/>
              </w:rPr>
              <w:t>Metodologie didattiche innovative</w:t>
            </w:r>
            <w:r>
              <w:rPr>
                <w:sz w:val="16"/>
              </w:rPr>
              <w:br/>
              <w:t>CLIL, Senza Zaino, cooperative learning, flipped classroom o metodologie analoghe documentate: 1 punto per metodologia, fino a un massimo di 3 punti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A331F" w:rsidRPr="00A31346" w:rsidRDefault="00A31346">
            <w:r w:rsidRPr="00A31346">
              <w:rPr>
                <w:sz w:val="16"/>
              </w:rPr>
              <w:t>Disponibilità alle attività connesse alla mobilità (max 10 punti)</w:t>
            </w:r>
            <w:r w:rsidRPr="00A31346">
              <w:rPr>
                <w:sz w:val="16"/>
              </w:rPr>
              <w:br/>
              <w:t>Impegno dichiarato e sottoscritto a:</w:t>
            </w:r>
            <w:r w:rsidRPr="00A31346">
              <w:rPr>
                <w:sz w:val="16"/>
              </w:rPr>
              <w:br/>
              <w:t>• preparazione degli alunni e incontri preliminari: 2 punti</w:t>
            </w:r>
            <w:r w:rsidRPr="00A31346">
              <w:rPr>
                <w:sz w:val="16"/>
              </w:rPr>
              <w:br/>
              <w:t>• organizzazione e rapporti con famiglie/partner: 2 punti</w:t>
            </w:r>
            <w:r w:rsidRPr="00A31346">
              <w:rPr>
                <w:sz w:val="16"/>
              </w:rPr>
              <w:br/>
              <w:t>• vigilanza e assistenza durante la mobilità: 2 punti</w:t>
            </w:r>
            <w:r w:rsidRPr="00A31346">
              <w:rPr>
                <w:sz w:val="16"/>
              </w:rPr>
              <w:br/>
              <w:t>• documentazione, monitoraggio e valutazione: 2 punti</w:t>
            </w:r>
            <w:r w:rsidRPr="00A31346">
              <w:rPr>
                <w:sz w:val="16"/>
              </w:rPr>
              <w:br/>
              <w:t>• disseminazione e restituzione dei risultati: 2 punti</w:t>
            </w:r>
            <w:r w:rsidRPr="00A31346">
              <w:rPr>
                <w:sz w:val="16"/>
              </w:rPr>
              <w:br/>
              <w:t>2 punti per ciascun impegno espressamente assunto.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178" w:type="dxa"/>
            <w:vAlign w:val="center"/>
          </w:tcPr>
          <w:p w:rsidR="00E26CAA" w:rsidRDefault="00E26CAA"/>
        </w:tc>
        <w:tc>
          <w:tcPr>
            <w:tcW w:w="2082" w:type="dxa"/>
            <w:vAlign w:val="center"/>
          </w:tcPr>
          <w:p w:rsidR="00E26CAA" w:rsidRDefault="00E26CAA"/>
        </w:tc>
      </w:tr>
      <w:tr w:rsidR="00E26CAA">
        <w:tc>
          <w:tcPr>
            <w:tcW w:w="2272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098" w:type="dxa"/>
            <w:vAlign w:val="center"/>
          </w:tcPr>
          <w:p w:rsidR="00E26CAA" w:rsidRDefault="000A05F7">
            <w:pPr>
              <w:jc w:val="center"/>
            </w:pPr>
            <w:r>
              <w:rPr>
                <w:b/>
                <w:sz w:val="20"/>
              </w:rPr>
              <w:t>100</w:t>
            </w:r>
          </w:p>
        </w:tc>
        <w:tc>
          <w:tcPr>
            <w:tcW w:w="2178" w:type="dxa"/>
          </w:tcPr>
          <w:p w:rsidR="00E26CAA" w:rsidRDefault="00E26CAA"/>
        </w:tc>
        <w:tc>
          <w:tcPr>
            <w:tcW w:w="2082" w:type="dxa"/>
          </w:tcPr>
          <w:p w:rsidR="00E26CAA" w:rsidRDefault="00E26CAA"/>
        </w:tc>
      </w:tr>
    </w:tbl>
    <w:p w:rsidR="00192848" w:rsidRDefault="00192848"/>
    <w:p w:rsidR="00E26CAA" w:rsidRDefault="000A05F7">
      <w:pPr>
        <w:jc w:val="both"/>
        <w:rPr>
          <w:sz w:val="18"/>
        </w:rPr>
      </w:pPr>
      <w:r>
        <w:rPr>
          <w:sz w:val="18"/>
        </w:rPr>
        <w:t xml:space="preserve">Criterio di precedenza: a parità di punteggio sarà data precedenza al docente che non abbia già partecipato, in qualità di accompagnatore, a precedenti mobilità Erasmus+ con alunni. In caso di </w:t>
      </w:r>
      <w:proofErr w:type="spellStart"/>
      <w:r>
        <w:rPr>
          <w:sz w:val="18"/>
        </w:rPr>
        <w:t>ulteriore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parità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applicheranno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criteri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previsti</w:t>
      </w:r>
      <w:proofErr w:type="spellEnd"/>
      <w:r>
        <w:rPr>
          <w:sz w:val="18"/>
        </w:rPr>
        <w:t xml:space="preserve"> dal </w:t>
      </w:r>
      <w:proofErr w:type="spellStart"/>
      <w:r>
        <w:rPr>
          <w:sz w:val="18"/>
        </w:rPr>
        <w:t>bando</w:t>
      </w:r>
      <w:proofErr w:type="spellEnd"/>
      <w:r>
        <w:rPr>
          <w:sz w:val="18"/>
        </w:rPr>
        <w:t>.</w:t>
      </w:r>
    </w:p>
    <w:p w:rsidR="000A05F7" w:rsidRDefault="000A05F7">
      <w:pPr>
        <w:jc w:val="both"/>
        <w:rPr>
          <w:sz w:val="18"/>
        </w:rPr>
      </w:pPr>
    </w:p>
    <w:p w:rsidR="000A05F7" w:rsidRDefault="000A05F7" w:rsidP="000A05F7">
      <w:pPr>
        <w:jc w:val="right"/>
      </w:pPr>
      <w:bookmarkStart w:id="0" w:name="_GoBack"/>
      <w:bookmarkEnd w:id="0"/>
    </w:p>
    <w:sectPr w:rsidR="000A05F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00A8"/>
    <w:rsid w:val="000A05F7"/>
    <w:rsid w:val="00114E11"/>
    <w:rsid w:val="0015074B"/>
    <w:rsid w:val="00192848"/>
    <w:rsid w:val="001B73E4"/>
    <w:rsid w:val="0029639D"/>
    <w:rsid w:val="002F2720"/>
    <w:rsid w:val="00326F90"/>
    <w:rsid w:val="004179F9"/>
    <w:rsid w:val="004F1A4B"/>
    <w:rsid w:val="00A31346"/>
    <w:rsid w:val="00AA1D8D"/>
    <w:rsid w:val="00B47730"/>
    <w:rsid w:val="00CB0664"/>
    <w:rsid w:val="00DE1A17"/>
    <w:rsid w:val="00E26CAA"/>
    <w:rsid w:val="00EA33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52DF3CE-D726-4E5E-BE92-51BFE2A0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53FBD9-96C1-4C40-90FA-DE37BDAA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Account Microsoft</cp:lastModifiedBy>
  <cp:revision>4</cp:revision>
  <dcterms:created xsi:type="dcterms:W3CDTF">2026-10-11T14:45:00Z</dcterms:created>
  <dcterms:modified xsi:type="dcterms:W3CDTF">2026-10-11T14:45:00Z</dcterms:modified>
  <cp:category/>
</cp:coreProperties>
</file>