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F7" w:rsidRPr="005857F7" w:rsidRDefault="005857F7" w:rsidP="005857F7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5857F7" w:rsidRPr="005857F7" w:rsidRDefault="005857F7" w:rsidP="005857F7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5857F7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5857F7" w:rsidRPr="005857F7" w:rsidRDefault="005857F7" w:rsidP="005857F7">
      <w:pPr>
        <w:rPr>
          <w:rFonts w:asciiTheme="majorHAnsi" w:hAnsiTheme="majorHAnsi" w:cstheme="majorHAnsi"/>
          <w:b/>
        </w:rPr>
      </w:pPr>
      <w:proofErr w:type="spellStart"/>
      <w:r w:rsidRPr="005857F7">
        <w:rPr>
          <w:rFonts w:asciiTheme="majorHAnsi" w:hAnsiTheme="majorHAnsi" w:cstheme="majorHAnsi"/>
          <w:b/>
        </w:rPr>
        <w:t>Disciplina</w:t>
      </w:r>
      <w:proofErr w:type="spellEnd"/>
      <w:r w:rsidRPr="005857F7">
        <w:rPr>
          <w:rFonts w:asciiTheme="majorHAnsi" w:hAnsiTheme="majorHAnsi" w:cstheme="majorHAnsi"/>
          <w:b/>
        </w:rPr>
        <w:t xml:space="preserve">: </w:t>
      </w:r>
      <w:proofErr w:type="spellStart"/>
      <w:r w:rsidRPr="005857F7">
        <w:rPr>
          <w:rFonts w:asciiTheme="majorHAnsi" w:hAnsiTheme="majorHAnsi" w:cstheme="majorHAnsi"/>
        </w:rPr>
        <w:t>Scienze</w:t>
      </w:r>
      <w:proofErr w:type="spellEnd"/>
      <w:r w:rsidRPr="005857F7">
        <w:rPr>
          <w:rFonts w:asciiTheme="majorHAnsi" w:hAnsiTheme="majorHAnsi" w:cstheme="majorHAnsi"/>
        </w:rPr>
        <w:br/>
      </w:r>
      <w:proofErr w:type="spellStart"/>
      <w:r w:rsidRPr="005857F7">
        <w:rPr>
          <w:rFonts w:asciiTheme="majorHAnsi" w:hAnsiTheme="majorHAnsi" w:cstheme="majorHAnsi"/>
          <w:b/>
        </w:rPr>
        <w:t>Classe</w:t>
      </w:r>
      <w:proofErr w:type="spellEnd"/>
      <w:r w:rsidRPr="005857F7">
        <w:rPr>
          <w:rFonts w:asciiTheme="majorHAnsi" w:hAnsiTheme="majorHAnsi" w:cstheme="majorHAnsi"/>
          <w:b/>
        </w:rPr>
        <w:t xml:space="preserve">: </w:t>
      </w:r>
      <w:r w:rsidRPr="005857F7">
        <w:rPr>
          <w:rFonts w:asciiTheme="majorHAnsi" w:hAnsiTheme="majorHAnsi" w:cstheme="majorHAnsi"/>
        </w:rPr>
        <w:t>Prima</w:t>
      </w:r>
      <w:r w:rsidRPr="005857F7">
        <w:rPr>
          <w:rFonts w:asciiTheme="majorHAnsi" w:hAnsiTheme="majorHAnsi" w:cstheme="majorHAnsi"/>
        </w:rPr>
        <w:br/>
      </w:r>
      <w:r w:rsidRPr="005857F7">
        <w:rPr>
          <w:rFonts w:asciiTheme="majorHAnsi" w:hAnsiTheme="majorHAnsi" w:cstheme="majorHAnsi"/>
          <w:b/>
        </w:rPr>
        <w:t xml:space="preserve">Anno </w:t>
      </w:r>
      <w:proofErr w:type="spellStart"/>
      <w:r w:rsidRPr="005857F7">
        <w:rPr>
          <w:rFonts w:asciiTheme="majorHAnsi" w:hAnsiTheme="majorHAnsi" w:cstheme="majorHAnsi"/>
          <w:b/>
        </w:rPr>
        <w:t>scolastico</w:t>
      </w:r>
      <w:proofErr w:type="spellEnd"/>
      <w:r w:rsidRPr="005857F7">
        <w:rPr>
          <w:rFonts w:asciiTheme="majorHAnsi" w:hAnsiTheme="majorHAnsi" w:cstheme="majorHAnsi"/>
          <w:b/>
        </w:rPr>
        <w:t xml:space="preserve">: </w:t>
      </w:r>
      <w:r w:rsidRPr="005857F7">
        <w:rPr>
          <w:rFonts w:asciiTheme="majorHAnsi" w:hAnsiTheme="majorHAnsi" w:cstheme="majorHAnsi"/>
        </w:rPr>
        <w:t>______________________</w:t>
      </w:r>
      <w:r w:rsidRPr="005857F7">
        <w:rPr>
          <w:rFonts w:asciiTheme="majorHAnsi" w:hAnsiTheme="majorHAnsi" w:cstheme="majorHAnsi"/>
        </w:rPr>
        <w:br/>
      </w:r>
      <w:proofErr w:type="spellStart"/>
      <w:r w:rsidRPr="005857F7">
        <w:rPr>
          <w:rFonts w:asciiTheme="majorHAnsi" w:hAnsiTheme="majorHAnsi" w:cstheme="majorHAnsi"/>
          <w:b/>
        </w:rPr>
        <w:t>Docente</w:t>
      </w:r>
      <w:proofErr w:type="spellEnd"/>
      <w:r w:rsidRPr="005857F7">
        <w:rPr>
          <w:rFonts w:asciiTheme="majorHAnsi" w:hAnsiTheme="majorHAnsi" w:cstheme="majorHAnsi"/>
          <w:b/>
        </w:rPr>
        <w:t xml:space="preserve">: </w:t>
      </w:r>
      <w:r w:rsidRPr="005857F7">
        <w:rPr>
          <w:rFonts w:asciiTheme="majorHAnsi" w:hAnsiTheme="majorHAnsi" w:cstheme="majorHAnsi"/>
        </w:rPr>
        <w:t>_____________________________</w:t>
      </w:r>
      <w:r w:rsidRPr="005857F7">
        <w:rPr>
          <w:rFonts w:asciiTheme="majorHAnsi" w:hAnsiTheme="majorHAnsi" w:cstheme="majorHAnsi"/>
        </w:rPr>
        <w:br/>
      </w:r>
      <w:proofErr w:type="spellStart"/>
      <w:r w:rsidRPr="005857F7">
        <w:rPr>
          <w:rFonts w:asciiTheme="majorHAnsi" w:hAnsiTheme="majorHAnsi" w:cstheme="majorHAnsi"/>
          <w:b/>
        </w:rPr>
        <w:t>Alunno</w:t>
      </w:r>
      <w:proofErr w:type="spellEnd"/>
      <w:r w:rsidRPr="005857F7">
        <w:rPr>
          <w:rFonts w:asciiTheme="majorHAnsi" w:hAnsiTheme="majorHAnsi" w:cstheme="majorHAnsi"/>
          <w:b/>
        </w:rPr>
        <w:t xml:space="preserve">/a: </w:t>
      </w:r>
      <w:r w:rsidRPr="005857F7">
        <w:rPr>
          <w:rFonts w:asciiTheme="majorHAnsi" w:hAnsiTheme="majorHAnsi" w:cstheme="majorHAnsi"/>
        </w:rPr>
        <w:t>____________________________</w:t>
      </w:r>
      <w:r w:rsidRPr="005857F7">
        <w:rPr>
          <w:rFonts w:asciiTheme="majorHAnsi" w:hAnsiTheme="majorHAnsi" w:cstheme="majorHAnsi"/>
        </w:rPr>
        <w:br/>
      </w:r>
      <w:proofErr w:type="spellStart"/>
      <w:r w:rsidRPr="005857F7">
        <w:rPr>
          <w:rFonts w:asciiTheme="majorHAnsi" w:hAnsiTheme="majorHAnsi" w:cstheme="majorHAnsi"/>
          <w:b/>
        </w:rPr>
        <w:t>Periodo</w:t>
      </w:r>
      <w:proofErr w:type="spellEnd"/>
      <w:r w:rsidRPr="005857F7">
        <w:rPr>
          <w:rFonts w:asciiTheme="majorHAnsi" w:hAnsiTheme="majorHAnsi" w:cstheme="majorHAnsi"/>
          <w:b/>
        </w:rPr>
        <w:t xml:space="preserve"> di </w:t>
      </w:r>
      <w:proofErr w:type="spellStart"/>
      <w:r w:rsidRPr="005857F7">
        <w:rPr>
          <w:rFonts w:asciiTheme="majorHAnsi" w:hAnsiTheme="majorHAnsi" w:cstheme="majorHAnsi"/>
          <w:b/>
        </w:rPr>
        <w:t>osservazione</w:t>
      </w:r>
      <w:proofErr w:type="spellEnd"/>
      <w:r w:rsidRPr="005857F7">
        <w:rPr>
          <w:rFonts w:asciiTheme="majorHAnsi" w:hAnsiTheme="majorHAnsi" w:cstheme="majorHAnsi"/>
          <w:b/>
        </w:rPr>
        <w:t>:</w:t>
      </w:r>
    </w:p>
    <w:p w:rsidR="005857F7" w:rsidRPr="005857F7" w:rsidRDefault="005857F7" w:rsidP="005857F7">
      <w:pPr>
        <w:rPr>
          <w:rFonts w:asciiTheme="majorHAnsi" w:hAnsiTheme="majorHAnsi" w:cstheme="majorHAnsi"/>
        </w:rPr>
      </w:pPr>
      <w:r w:rsidRPr="005857F7">
        <w:rPr>
          <w:rFonts w:asciiTheme="majorHAnsi" w:hAnsiTheme="majorHAnsi" w:cstheme="majorHAnsi"/>
          <w:b/>
        </w:rPr>
        <w:t xml:space="preserve"> </w:t>
      </w:r>
      <w:r w:rsidRPr="005857F7">
        <w:rPr>
          <w:rFonts w:ascii="Segoe UI Symbol" w:hAnsi="Segoe UI Symbol" w:cs="Segoe UI Symbol"/>
        </w:rPr>
        <w:t>☐</w:t>
      </w:r>
      <w:r w:rsidRPr="005857F7">
        <w:rPr>
          <w:rFonts w:asciiTheme="majorHAnsi" w:hAnsiTheme="majorHAnsi" w:cstheme="majorHAnsi"/>
        </w:rPr>
        <w:t xml:space="preserve"> </w:t>
      </w:r>
      <w:proofErr w:type="spellStart"/>
      <w:r w:rsidRPr="005857F7">
        <w:rPr>
          <w:rFonts w:asciiTheme="majorHAnsi" w:hAnsiTheme="majorHAnsi" w:cstheme="majorHAnsi"/>
        </w:rPr>
        <w:t>Settembre-Ottobre</w:t>
      </w:r>
      <w:proofErr w:type="spellEnd"/>
      <w:r w:rsidRPr="005857F7">
        <w:rPr>
          <w:rFonts w:asciiTheme="majorHAnsi" w:hAnsiTheme="majorHAnsi" w:cstheme="majorHAnsi"/>
        </w:rPr>
        <w:t xml:space="preserve">   </w:t>
      </w:r>
    </w:p>
    <w:p w:rsidR="005857F7" w:rsidRPr="005857F7" w:rsidRDefault="005857F7" w:rsidP="005857F7">
      <w:pPr>
        <w:rPr>
          <w:rFonts w:asciiTheme="majorHAnsi" w:hAnsiTheme="majorHAnsi" w:cstheme="majorHAnsi"/>
        </w:rPr>
      </w:pPr>
      <w:r w:rsidRPr="005857F7">
        <w:rPr>
          <w:rFonts w:ascii="Segoe UI Symbol" w:hAnsi="Segoe UI Symbol" w:cs="Segoe UI Symbol"/>
        </w:rPr>
        <w:t>☐</w:t>
      </w:r>
      <w:r w:rsidRPr="005857F7">
        <w:rPr>
          <w:rFonts w:asciiTheme="majorHAnsi" w:hAnsiTheme="majorHAnsi" w:cstheme="majorHAnsi"/>
        </w:rPr>
        <w:t xml:space="preserve"> </w:t>
      </w:r>
      <w:proofErr w:type="spellStart"/>
      <w:r w:rsidRPr="005857F7">
        <w:rPr>
          <w:rFonts w:asciiTheme="majorHAnsi" w:hAnsiTheme="majorHAnsi" w:cstheme="majorHAnsi"/>
        </w:rPr>
        <w:t>Novembre-Gennaio</w:t>
      </w:r>
      <w:proofErr w:type="spellEnd"/>
      <w:r w:rsidRPr="005857F7">
        <w:rPr>
          <w:rFonts w:asciiTheme="majorHAnsi" w:hAnsiTheme="majorHAnsi" w:cstheme="majorHAnsi"/>
        </w:rPr>
        <w:t xml:space="preserve">   </w:t>
      </w:r>
    </w:p>
    <w:p w:rsidR="005857F7" w:rsidRPr="005857F7" w:rsidRDefault="005857F7" w:rsidP="005857F7">
      <w:pPr>
        <w:rPr>
          <w:rFonts w:asciiTheme="majorHAnsi" w:hAnsiTheme="majorHAnsi" w:cstheme="majorHAnsi"/>
        </w:rPr>
      </w:pPr>
      <w:r w:rsidRPr="005857F7">
        <w:rPr>
          <w:rFonts w:ascii="Segoe UI Symbol" w:hAnsi="Segoe UI Symbol" w:cs="Segoe UI Symbol"/>
        </w:rPr>
        <w:t>☐</w:t>
      </w:r>
      <w:r w:rsidRPr="005857F7">
        <w:rPr>
          <w:rFonts w:asciiTheme="majorHAnsi" w:hAnsiTheme="majorHAnsi" w:cstheme="majorHAnsi"/>
        </w:rPr>
        <w:t xml:space="preserve"> </w:t>
      </w:r>
      <w:proofErr w:type="spellStart"/>
      <w:r w:rsidRPr="005857F7">
        <w:rPr>
          <w:rFonts w:asciiTheme="majorHAnsi" w:hAnsiTheme="majorHAnsi" w:cstheme="majorHAnsi"/>
        </w:rPr>
        <w:t>Febbraio-Marzo</w:t>
      </w:r>
      <w:proofErr w:type="spellEnd"/>
      <w:r w:rsidRPr="005857F7">
        <w:rPr>
          <w:rFonts w:asciiTheme="majorHAnsi" w:hAnsiTheme="majorHAnsi" w:cstheme="majorHAnsi"/>
        </w:rPr>
        <w:t xml:space="preserve">  </w:t>
      </w:r>
    </w:p>
    <w:p w:rsidR="001C3C54" w:rsidRPr="005857F7" w:rsidRDefault="005857F7">
      <w:pPr>
        <w:rPr>
          <w:rFonts w:asciiTheme="majorHAnsi" w:hAnsiTheme="majorHAnsi" w:cstheme="majorHAnsi"/>
        </w:rPr>
      </w:pPr>
      <w:r w:rsidRPr="005857F7">
        <w:rPr>
          <w:rFonts w:asciiTheme="majorHAnsi" w:hAnsiTheme="majorHAnsi" w:cstheme="majorHAnsi"/>
        </w:rPr>
        <w:t xml:space="preserve"> </w:t>
      </w:r>
      <w:r w:rsidRPr="005857F7">
        <w:rPr>
          <w:rFonts w:ascii="Segoe UI Symbol" w:hAnsi="Segoe UI Symbol" w:cs="Segoe UI Symbol"/>
        </w:rPr>
        <w:t>☐</w:t>
      </w:r>
      <w:r w:rsidRPr="005857F7">
        <w:rPr>
          <w:rFonts w:asciiTheme="majorHAnsi" w:hAnsiTheme="majorHAnsi" w:cstheme="majorHAnsi"/>
        </w:rPr>
        <w:t xml:space="preserve"> </w:t>
      </w:r>
      <w:proofErr w:type="spellStart"/>
      <w:r w:rsidRPr="005857F7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21"/>
        <w:gridCol w:w="1792"/>
        <w:gridCol w:w="1049"/>
        <w:gridCol w:w="1009"/>
        <w:gridCol w:w="1061"/>
        <w:gridCol w:w="1008"/>
        <w:gridCol w:w="1290"/>
      </w:tblGrid>
      <w:tr w:rsidR="001C3C54" w:rsidRPr="005857F7" w:rsidTr="005857F7">
        <w:trPr>
          <w:jc w:val="center"/>
        </w:trPr>
        <w:tc>
          <w:tcPr>
            <w:tcW w:w="1421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792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01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072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109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071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1C3C54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Annotazioni</w:t>
            </w: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 w:val="restart"/>
          </w:tcPr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proofErr w:type="spellStart"/>
            <w:r w:rsidRPr="005857F7">
              <w:rPr>
                <w:rFonts w:asciiTheme="majorHAnsi" w:hAnsiTheme="majorHAnsi" w:cstheme="majorHAnsi"/>
              </w:rPr>
              <w:t>Esplorare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857F7">
              <w:rPr>
                <w:rFonts w:asciiTheme="majorHAnsi" w:hAnsiTheme="majorHAnsi" w:cstheme="majorHAnsi"/>
              </w:rPr>
              <w:t>descrivere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857F7">
              <w:rPr>
                <w:rFonts w:asciiTheme="majorHAnsi" w:hAnsiTheme="majorHAnsi" w:cstheme="majorHAnsi"/>
              </w:rPr>
              <w:t>oggetti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e materiali</w:t>
            </w: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Riconosce gli organi di senso e utilizza i cinque sensi come mezzo di esplorazione del mondo.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Classifica oggetti e materiali della vita quotidiana in base a caratteristiche comuni percepite con i sensi.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 w:val="restart"/>
          </w:tcPr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proofErr w:type="spellStart"/>
            <w:r w:rsidRPr="005857F7">
              <w:rPr>
                <w:rFonts w:asciiTheme="majorHAnsi" w:hAnsiTheme="majorHAnsi" w:cstheme="majorHAnsi"/>
              </w:rPr>
              <w:t>Osservare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5857F7">
              <w:rPr>
                <w:rFonts w:asciiTheme="majorHAnsi" w:hAnsiTheme="majorHAnsi" w:cstheme="majorHAnsi"/>
              </w:rPr>
              <w:t>sperimentare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857F7">
              <w:rPr>
                <w:rFonts w:asciiTheme="majorHAnsi" w:hAnsiTheme="majorHAnsi" w:cstheme="majorHAnsi"/>
              </w:rPr>
              <w:t>sul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campo (Viventi)</w:t>
            </w: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 xml:space="preserve">Distingue un essere vivente da un </w:t>
            </w:r>
            <w:proofErr w:type="gramStart"/>
            <w:r w:rsidRPr="005857F7">
              <w:rPr>
                <w:rFonts w:asciiTheme="majorHAnsi" w:hAnsiTheme="majorHAnsi" w:cstheme="majorHAnsi"/>
              </w:rPr>
              <w:t>non vivente</w:t>
            </w:r>
            <w:proofErr w:type="gramEnd"/>
            <w:r w:rsidRPr="005857F7">
              <w:rPr>
                <w:rFonts w:asciiTheme="majorHAnsi" w:hAnsiTheme="majorHAnsi" w:cstheme="majorHAnsi"/>
              </w:rPr>
              <w:t>, identificandone e descrivendone le caratteristiche principali.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 xml:space="preserve">Osserva e descrive piante comuni, </w:t>
            </w:r>
            <w:r w:rsidRPr="005857F7">
              <w:rPr>
                <w:rFonts w:asciiTheme="majorHAnsi" w:hAnsiTheme="majorHAnsi" w:cstheme="majorHAnsi"/>
              </w:rPr>
              <w:lastRenderedPageBreak/>
              <w:t>classificandone le parti e rilevandone le trasformazioni nel tempo.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lastRenderedPageBreak/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 w:val="restart"/>
          </w:tcPr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Default="005857F7">
            <w:pPr>
              <w:rPr>
                <w:rFonts w:asciiTheme="majorHAnsi" w:hAnsiTheme="majorHAnsi" w:cstheme="majorHAnsi"/>
              </w:rPr>
            </w:pPr>
          </w:p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proofErr w:type="spellStart"/>
            <w:r w:rsidRPr="005857F7">
              <w:rPr>
                <w:rFonts w:asciiTheme="majorHAnsi" w:hAnsiTheme="majorHAnsi" w:cstheme="majorHAnsi"/>
              </w:rPr>
              <w:t>L'uomo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5857F7">
              <w:rPr>
                <w:rFonts w:asciiTheme="majorHAnsi" w:hAnsiTheme="majorHAnsi" w:cstheme="majorHAnsi"/>
              </w:rPr>
              <w:t>i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5857F7">
              <w:rPr>
                <w:rFonts w:asciiTheme="majorHAnsi" w:hAnsiTheme="majorHAnsi" w:cstheme="majorHAnsi"/>
              </w:rPr>
              <w:t>viventi</w:t>
            </w:r>
            <w:proofErr w:type="spellEnd"/>
            <w:r w:rsidRPr="005857F7">
              <w:rPr>
                <w:rFonts w:asciiTheme="majorHAnsi" w:hAnsiTheme="majorHAnsi" w:cstheme="majorHAnsi"/>
              </w:rPr>
              <w:t xml:space="preserve"> e l'ambiente</w:t>
            </w: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Osserva, descrive e classifica gli animali comuni in base alle caratteristiche fisiche e all'alimentazione.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  <w:tr w:rsidR="005857F7" w:rsidRPr="005857F7" w:rsidTr="005857F7">
        <w:trPr>
          <w:jc w:val="center"/>
        </w:trPr>
        <w:tc>
          <w:tcPr>
            <w:tcW w:w="1421" w:type="dxa"/>
            <w:vMerge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9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Correla sensazioni fisiche (fame, sete, dolore) al proprio corpo e dimostra cura per gli spazi comuni.</w:t>
            </w:r>
          </w:p>
        </w:tc>
        <w:tc>
          <w:tcPr>
            <w:tcW w:w="110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2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9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071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  <w:r w:rsidRPr="005857F7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5857F7" w:rsidRPr="005857F7" w:rsidRDefault="005857F7">
            <w:pPr>
              <w:rPr>
                <w:rFonts w:asciiTheme="majorHAnsi" w:hAnsiTheme="majorHAnsi" w:cstheme="majorHAnsi"/>
              </w:rPr>
            </w:pPr>
          </w:p>
        </w:tc>
      </w:tr>
    </w:tbl>
    <w:p w:rsidR="001C3C54" w:rsidRPr="005857F7" w:rsidRDefault="001C3C54">
      <w:pPr>
        <w:rPr>
          <w:rFonts w:asciiTheme="majorHAnsi" w:hAnsiTheme="majorHAnsi" w:cstheme="majorHAnsi"/>
        </w:rPr>
      </w:pPr>
    </w:p>
    <w:p w:rsidR="001C3C54" w:rsidRPr="005857F7" w:rsidRDefault="005857F7" w:rsidP="005857F7">
      <w:pPr>
        <w:jc w:val="both"/>
        <w:rPr>
          <w:rFonts w:asciiTheme="majorHAnsi" w:hAnsiTheme="majorHAnsi" w:cstheme="majorHAnsi"/>
        </w:rPr>
      </w:pPr>
      <w:r w:rsidRPr="005857F7">
        <w:rPr>
          <w:rFonts w:asciiTheme="majorHAnsi" w:hAnsiTheme="majorHAnsi" w:cstheme="majorHAnsi"/>
          <w:b/>
        </w:rPr>
        <w:t xml:space="preserve">Nota: </w:t>
      </w:r>
      <w:r w:rsidRPr="005857F7">
        <w:rPr>
          <w:rFonts w:asciiTheme="majorHAnsi" w:hAnsiTheme="majorHAnsi" w:cstheme="majorHAnsi"/>
        </w:rPr>
        <w:t xml:space="preserve">La presente </w:t>
      </w:r>
      <w:r w:rsidRPr="005857F7">
        <w:rPr>
          <w:rFonts w:asciiTheme="majorHAnsi" w:hAnsiTheme="majorHAnsi" w:cstheme="majorHAnsi"/>
        </w:rPr>
        <w:t xml:space="preserve">griglia costituisce uno degli strumenti di osservazione sistematica previsti dal Protocollo di valutazione </w:t>
      </w:r>
      <w:proofErr w:type="gramStart"/>
      <w:r w:rsidRPr="005857F7">
        <w:rPr>
          <w:rFonts w:asciiTheme="majorHAnsi" w:hAnsiTheme="majorHAnsi" w:cstheme="majorHAnsi"/>
        </w:rPr>
        <w:t>della</w:t>
      </w:r>
      <w:proofErr w:type="gramEnd"/>
      <w:r w:rsidRPr="005857F7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</w:t>
      </w:r>
      <w:r w:rsidRPr="005857F7">
        <w:rPr>
          <w:rFonts w:asciiTheme="majorHAnsi" w:hAnsiTheme="majorHAnsi" w:cstheme="majorHAnsi"/>
        </w:rPr>
        <w:t xml:space="preserve">lazione alla programmazione disciplinare, al Curricolo d'Istituto e alle esigenze </w:t>
      </w:r>
      <w:proofErr w:type="gramStart"/>
      <w:r w:rsidRPr="005857F7">
        <w:rPr>
          <w:rFonts w:asciiTheme="majorHAnsi" w:hAnsiTheme="majorHAnsi" w:cstheme="majorHAnsi"/>
        </w:rPr>
        <w:t>del</w:t>
      </w:r>
      <w:proofErr w:type="gramEnd"/>
      <w:r w:rsidRPr="005857F7">
        <w:rPr>
          <w:rFonts w:asciiTheme="majorHAnsi" w:hAnsiTheme="majorHAnsi" w:cstheme="majorHAnsi"/>
        </w:rPr>
        <w:t xml:space="preserve"> gruppo classe, mantenendo invariata la struttura della g</w:t>
      </w:r>
      <w:bookmarkStart w:id="0" w:name="_GoBack"/>
      <w:bookmarkEnd w:id="0"/>
      <w:r w:rsidRPr="005857F7">
        <w:rPr>
          <w:rFonts w:asciiTheme="majorHAnsi" w:hAnsiTheme="majorHAnsi" w:cstheme="majorHAnsi"/>
        </w:rPr>
        <w:t>riglia.</w:t>
      </w:r>
    </w:p>
    <w:sectPr w:rsidR="001C3C54" w:rsidRPr="005857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3C54"/>
    <w:rsid w:val="0029639D"/>
    <w:rsid w:val="00326F90"/>
    <w:rsid w:val="005857F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4BFBE"/>
  <w14:defaultImageDpi w14:val="300"/>
  <w15:docId w15:val="{7B6909CF-E52F-4D78-97FE-B1227EBB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412D93-7BDD-4DA1-AB6E-95EFA440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2026-07-04T13:33:00Z</dcterms:created>
  <dcterms:modified xsi:type="dcterms:W3CDTF">2026-07-04T13:33:00Z</dcterms:modified>
  <cp:category/>
</cp:coreProperties>
</file>