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C582F" w14:textId="09C29EC7" w:rsidR="00306653" w:rsidRPr="00C02CE6" w:rsidRDefault="00DA43D1" w:rsidP="00D64FA1">
      <w:pPr>
        <w:jc w:val="center"/>
        <w:rPr>
          <w:b/>
          <w:bCs/>
          <w:color w:val="4472C4" w:themeColor="accent1"/>
          <w:sz w:val="32"/>
          <w:szCs w:val="32"/>
        </w:rPr>
      </w:pPr>
      <w:r w:rsidRPr="00C02CE6">
        <w:rPr>
          <w:b/>
          <w:bCs/>
          <w:color w:val="4472C4" w:themeColor="accent1"/>
          <w:sz w:val="32"/>
          <w:szCs w:val="32"/>
        </w:rPr>
        <w:t xml:space="preserve">UDA </w:t>
      </w:r>
      <w:r w:rsidR="007F32E7" w:rsidRPr="00C02CE6">
        <w:rPr>
          <w:b/>
          <w:bCs/>
          <w:color w:val="4472C4" w:themeColor="accent1"/>
          <w:sz w:val="32"/>
          <w:szCs w:val="32"/>
        </w:rPr>
        <w:t>STEM</w:t>
      </w:r>
    </w:p>
    <w:tbl>
      <w:tblPr>
        <w:tblStyle w:val="Grigliatabella"/>
        <w:tblW w:w="9922" w:type="dxa"/>
        <w:tblLook w:val="04A0" w:firstRow="1" w:lastRow="0" w:firstColumn="1" w:lastColumn="0" w:noHBand="0" w:noVBand="1"/>
      </w:tblPr>
      <w:tblGrid>
        <w:gridCol w:w="4960"/>
        <w:gridCol w:w="4962"/>
      </w:tblGrid>
      <w:tr w:rsidR="00DA43D1" w14:paraId="5782587A" w14:textId="77777777" w:rsidTr="00C02CE6">
        <w:trPr>
          <w:trHeight w:val="430"/>
        </w:trPr>
        <w:tc>
          <w:tcPr>
            <w:tcW w:w="9922" w:type="dxa"/>
            <w:gridSpan w:val="2"/>
            <w:shd w:val="clear" w:color="auto" w:fill="9CC2E5" w:themeFill="accent5" w:themeFillTint="99"/>
          </w:tcPr>
          <w:p w14:paraId="0F94B8CD" w14:textId="195E9EE4" w:rsidR="00DA43D1" w:rsidRDefault="00DA43D1" w:rsidP="00DA43D1">
            <w:pPr>
              <w:jc w:val="center"/>
              <w:rPr>
                <w:b/>
                <w:bCs/>
                <w:sz w:val="28"/>
                <w:szCs w:val="28"/>
              </w:rPr>
            </w:pPr>
            <w:r w:rsidRPr="00C02CE6">
              <w:rPr>
                <w:b/>
                <w:bCs/>
                <w:color w:val="4472C4" w:themeColor="accent1"/>
                <w:sz w:val="28"/>
                <w:szCs w:val="28"/>
              </w:rPr>
              <w:t>UNIT</w:t>
            </w:r>
            <w:r w:rsidRPr="00C02CE6">
              <w:rPr>
                <w:rFonts w:cstheme="minorHAnsi"/>
                <w:b/>
                <w:bCs/>
                <w:color w:val="4472C4" w:themeColor="accent1"/>
                <w:sz w:val="28"/>
                <w:szCs w:val="28"/>
              </w:rPr>
              <w:t>À</w:t>
            </w:r>
            <w:r w:rsidRPr="00C02CE6">
              <w:rPr>
                <w:b/>
                <w:bCs/>
                <w:color w:val="4472C4" w:themeColor="accent1"/>
                <w:sz w:val="28"/>
                <w:szCs w:val="28"/>
              </w:rPr>
              <w:t xml:space="preserve"> DI APPRENDIMENTO</w:t>
            </w:r>
          </w:p>
        </w:tc>
      </w:tr>
      <w:tr w:rsidR="002E7FDC" w14:paraId="2AC1E966" w14:textId="77777777" w:rsidTr="00C02CE6">
        <w:trPr>
          <w:trHeight w:val="353"/>
        </w:trPr>
        <w:tc>
          <w:tcPr>
            <w:tcW w:w="4960" w:type="dxa"/>
            <w:shd w:val="clear" w:color="auto" w:fill="9CC2E5" w:themeFill="accent5" w:themeFillTint="99"/>
          </w:tcPr>
          <w:p w14:paraId="438AB683" w14:textId="08300A25" w:rsidR="00E72B58" w:rsidRPr="00C02CE6" w:rsidRDefault="00E72B58" w:rsidP="00DA43D1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C02CE6">
              <w:rPr>
                <w:b/>
                <w:bCs/>
                <w:color w:val="4472C4" w:themeColor="accent1"/>
                <w:sz w:val="28"/>
                <w:szCs w:val="28"/>
              </w:rPr>
              <w:t>Competenze chiave europee</w:t>
            </w:r>
          </w:p>
        </w:tc>
        <w:tc>
          <w:tcPr>
            <w:tcW w:w="4962" w:type="dxa"/>
            <w:shd w:val="clear" w:color="auto" w:fill="9CC2E5" w:themeFill="accent5" w:themeFillTint="99"/>
          </w:tcPr>
          <w:p w14:paraId="14A5768E" w14:textId="0E0CC66F" w:rsidR="00E72B58" w:rsidRPr="0050110E" w:rsidRDefault="00E72B58" w:rsidP="00DA43D1">
            <w:pPr>
              <w:jc w:val="center"/>
              <w:rPr>
                <w:b/>
                <w:bCs/>
                <w:sz w:val="28"/>
                <w:szCs w:val="28"/>
              </w:rPr>
            </w:pPr>
            <w:r w:rsidRPr="00C02CE6">
              <w:rPr>
                <w:b/>
                <w:bCs/>
                <w:color w:val="4472C4" w:themeColor="accent1"/>
                <w:sz w:val="28"/>
                <w:szCs w:val="28"/>
              </w:rPr>
              <w:t>Campi di esperienza</w:t>
            </w:r>
          </w:p>
        </w:tc>
      </w:tr>
      <w:tr w:rsidR="002E7FDC" w14:paraId="3DC53EE8" w14:textId="77777777" w:rsidTr="001D7851">
        <w:trPr>
          <w:trHeight w:val="881"/>
        </w:trPr>
        <w:tc>
          <w:tcPr>
            <w:tcW w:w="4960" w:type="dxa"/>
          </w:tcPr>
          <w:p w14:paraId="515A6B59" w14:textId="77777777" w:rsidR="0050110E" w:rsidRDefault="0050110E" w:rsidP="00E72B58">
            <w:pPr>
              <w:rPr>
                <w:sz w:val="24"/>
                <w:szCs w:val="24"/>
              </w:rPr>
            </w:pPr>
          </w:p>
          <w:p w14:paraId="3E892F84" w14:textId="5055F9C0" w:rsidR="00DA43D1" w:rsidRPr="00F275F2" w:rsidRDefault="007F32E7" w:rsidP="00E72B58">
            <w:pPr>
              <w:rPr>
                <w:sz w:val="24"/>
                <w:szCs w:val="24"/>
              </w:rPr>
            </w:pPr>
            <w:r w:rsidRPr="00F275F2">
              <w:rPr>
                <w:sz w:val="24"/>
                <w:szCs w:val="24"/>
              </w:rPr>
              <w:t>1. Competenza alfabetica funzionale</w:t>
            </w:r>
          </w:p>
        </w:tc>
        <w:tc>
          <w:tcPr>
            <w:tcW w:w="4962" w:type="dxa"/>
          </w:tcPr>
          <w:p w14:paraId="0CCDF99F" w14:textId="77777777" w:rsidR="00DA43D1" w:rsidRDefault="00F275F2" w:rsidP="00E72B5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275F2">
              <w:rPr>
                <w:rFonts w:cstheme="minorHAnsi"/>
                <w:b/>
                <w:bCs/>
                <w:sz w:val="24"/>
                <w:szCs w:val="24"/>
              </w:rPr>
              <w:t>I discorsi e le parole – Immagini, suoni, colori</w:t>
            </w:r>
          </w:p>
          <w:p w14:paraId="2FF0A3B6" w14:textId="4AB486F6" w:rsidR="00F275F2" w:rsidRPr="00F275F2" w:rsidRDefault="00F275F2" w:rsidP="00E72B58">
            <w:pPr>
              <w:rPr>
                <w:rFonts w:cstheme="minorHAnsi"/>
                <w:sz w:val="24"/>
                <w:szCs w:val="24"/>
              </w:rPr>
            </w:pPr>
            <w:r w:rsidRPr="00F275F2">
              <w:rPr>
                <w:rFonts w:cstheme="minorHAnsi"/>
                <w:sz w:val="24"/>
                <w:szCs w:val="24"/>
              </w:rPr>
              <w:t>Comunicare, comprendere, raccontare esperienze e arricchire il lessico</w:t>
            </w:r>
          </w:p>
        </w:tc>
      </w:tr>
      <w:tr w:rsidR="002E7FDC" w14:paraId="3C35C54C" w14:textId="77777777" w:rsidTr="001D7851">
        <w:trPr>
          <w:trHeight w:val="1015"/>
        </w:trPr>
        <w:tc>
          <w:tcPr>
            <w:tcW w:w="4960" w:type="dxa"/>
          </w:tcPr>
          <w:p w14:paraId="4FB639FF" w14:textId="77777777" w:rsidR="0050110E" w:rsidRDefault="0050110E" w:rsidP="00E72B58">
            <w:pPr>
              <w:rPr>
                <w:sz w:val="24"/>
                <w:szCs w:val="24"/>
              </w:rPr>
            </w:pPr>
          </w:p>
          <w:p w14:paraId="530B1030" w14:textId="22491918" w:rsidR="00DA43D1" w:rsidRPr="00F275F2" w:rsidRDefault="007F32E7" w:rsidP="00E72B58">
            <w:pPr>
              <w:rPr>
                <w:sz w:val="24"/>
                <w:szCs w:val="24"/>
              </w:rPr>
            </w:pPr>
            <w:r w:rsidRPr="00F275F2">
              <w:rPr>
                <w:sz w:val="24"/>
                <w:szCs w:val="24"/>
              </w:rPr>
              <w:t>3. Competenza matematica e competenza in scienze, tecnologia e ingegneria (STEM)</w:t>
            </w:r>
          </w:p>
        </w:tc>
        <w:tc>
          <w:tcPr>
            <w:tcW w:w="4962" w:type="dxa"/>
          </w:tcPr>
          <w:p w14:paraId="62032337" w14:textId="77777777" w:rsidR="00DA43D1" w:rsidRDefault="00F275F2" w:rsidP="00E72B5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275F2">
              <w:rPr>
                <w:rFonts w:cstheme="minorHAnsi"/>
                <w:b/>
                <w:bCs/>
                <w:sz w:val="24"/>
                <w:szCs w:val="24"/>
              </w:rPr>
              <w:t>La conoscenza del mondo – Il corpo e il movimento</w:t>
            </w:r>
          </w:p>
          <w:p w14:paraId="6A78ED55" w14:textId="2F78F36B" w:rsidR="00F275F2" w:rsidRPr="00F275F2" w:rsidRDefault="00F275F2" w:rsidP="00E72B58">
            <w:pPr>
              <w:rPr>
                <w:rFonts w:cstheme="minorHAnsi"/>
                <w:sz w:val="24"/>
                <w:szCs w:val="24"/>
              </w:rPr>
            </w:pPr>
            <w:r w:rsidRPr="00F275F2">
              <w:rPr>
                <w:rFonts w:cstheme="minorHAnsi"/>
                <w:sz w:val="24"/>
                <w:szCs w:val="24"/>
              </w:rPr>
              <w:t>Osservare fenomeni naturali, formulare ipotesi, sperimentare, costruire</w:t>
            </w:r>
          </w:p>
        </w:tc>
      </w:tr>
      <w:tr w:rsidR="002E7FDC" w14:paraId="1F03A4AB" w14:textId="77777777" w:rsidTr="007F32E7">
        <w:trPr>
          <w:trHeight w:val="939"/>
        </w:trPr>
        <w:tc>
          <w:tcPr>
            <w:tcW w:w="4960" w:type="dxa"/>
          </w:tcPr>
          <w:p w14:paraId="3758DDCD" w14:textId="77777777" w:rsidR="0050110E" w:rsidRDefault="0050110E" w:rsidP="00E72B58">
            <w:pPr>
              <w:rPr>
                <w:sz w:val="24"/>
                <w:szCs w:val="24"/>
              </w:rPr>
            </w:pPr>
          </w:p>
          <w:p w14:paraId="75DED244" w14:textId="57E37A87" w:rsidR="00DA43D1" w:rsidRPr="00F275F2" w:rsidRDefault="007F32E7" w:rsidP="00E72B58">
            <w:pPr>
              <w:rPr>
                <w:sz w:val="24"/>
                <w:szCs w:val="24"/>
              </w:rPr>
            </w:pPr>
            <w:r w:rsidRPr="00F275F2">
              <w:rPr>
                <w:sz w:val="24"/>
                <w:szCs w:val="24"/>
              </w:rPr>
              <w:t>4. Competenza digitale</w:t>
            </w:r>
          </w:p>
        </w:tc>
        <w:tc>
          <w:tcPr>
            <w:tcW w:w="4962" w:type="dxa"/>
          </w:tcPr>
          <w:p w14:paraId="7C083A91" w14:textId="77777777" w:rsidR="00DA43D1" w:rsidRDefault="00F275F2" w:rsidP="00E72B5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275F2">
              <w:rPr>
                <w:rFonts w:cstheme="minorHAnsi"/>
                <w:b/>
                <w:bCs/>
                <w:sz w:val="24"/>
                <w:szCs w:val="24"/>
              </w:rPr>
              <w:t>La conoscenza del mondo – Immagini, suoni, colori</w:t>
            </w:r>
          </w:p>
          <w:p w14:paraId="00357CDC" w14:textId="192D8064" w:rsidR="00F275F2" w:rsidRPr="00F275F2" w:rsidRDefault="00F275F2" w:rsidP="00E72B58">
            <w:pPr>
              <w:rPr>
                <w:rFonts w:cstheme="minorHAnsi"/>
                <w:sz w:val="24"/>
                <w:szCs w:val="24"/>
              </w:rPr>
            </w:pPr>
            <w:r w:rsidRPr="00F275F2">
              <w:rPr>
                <w:rFonts w:cstheme="minorHAnsi"/>
                <w:sz w:val="24"/>
                <w:szCs w:val="24"/>
              </w:rPr>
              <w:t>Utilizzare strumenti digitali per osservare, documentare e rappresentare esperimenti</w:t>
            </w:r>
          </w:p>
        </w:tc>
      </w:tr>
      <w:tr w:rsidR="002E7FDC" w14:paraId="133B1513" w14:textId="77777777" w:rsidTr="001D7851">
        <w:trPr>
          <w:trHeight w:val="1031"/>
        </w:trPr>
        <w:tc>
          <w:tcPr>
            <w:tcW w:w="4960" w:type="dxa"/>
          </w:tcPr>
          <w:p w14:paraId="64B55BAA" w14:textId="77777777" w:rsidR="0050110E" w:rsidRDefault="0050110E" w:rsidP="00E72B58">
            <w:pPr>
              <w:rPr>
                <w:sz w:val="24"/>
                <w:szCs w:val="24"/>
              </w:rPr>
            </w:pPr>
          </w:p>
          <w:p w14:paraId="69D0F60F" w14:textId="776F5828" w:rsidR="00DA43D1" w:rsidRPr="00F275F2" w:rsidRDefault="007F32E7" w:rsidP="00E72B58">
            <w:pPr>
              <w:rPr>
                <w:sz w:val="24"/>
                <w:szCs w:val="24"/>
              </w:rPr>
            </w:pPr>
            <w:r w:rsidRPr="00F275F2">
              <w:rPr>
                <w:sz w:val="24"/>
                <w:szCs w:val="24"/>
              </w:rPr>
              <w:t>5. Competenza personale, sociale e capacità di imparare a imparare</w:t>
            </w:r>
          </w:p>
        </w:tc>
        <w:tc>
          <w:tcPr>
            <w:tcW w:w="4962" w:type="dxa"/>
          </w:tcPr>
          <w:p w14:paraId="0C4BFB23" w14:textId="77777777" w:rsidR="00DA43D1" w:rsidRDefault="00D115C3" w:rsidP="00E72B5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115C3">
              <w:rPr>
                <w:rFonts w:cstheme="minorHAnsi"/>
                <w:b/>
                <w:bCs/>
                <w:sz w:val="24"/>
                <w:szCs w:val="24"/>
              </w:rPr>
              <w:t>Il sé e l’altro – Il corpo e il movimento</w:t>
            </w:r>
          </w:p>
          <w:p w14:paraId="107C7FAF" w14:textId="0A3751AD" w:rsidR="00D115C3" w:rsidRPr="00D115C3" w:rsidRDefault="00D115C3" w:rsidP="00E72B58">
            <w:pPr>
              <w:rPr>
                <w:rFonts w:cstheme="minorHAnsi"/>
                <w:sz w:val="24"/>
                <w:szCs w:val="24"/>
              </w:rPr>
            </w:pPr>
            <w:r w:rsidRPr="00D115C3">
              <w:rPr>
                <w:rFonts w:cstheme="minorHAnsi"/>
                <w:sz w:val="24"/>
                <w:szCs w:val="24"/>
              </w:rPr>
              <w:t>Collaborare, rispettare regole condivise, sviluppare autonomia e riflessione</w:t>
            </w:r>
          </w:p>
        </w:tc>
      </w:tr>
      <w:tr w:rsidR="002E7FDC" w14:paraId="0E8EB171" w14:textId="77777777" w:rsidTr="001D7851">
        <w:trPr>
          <w:trHeight w:val="1031"/>
        </w:trPr>
        <w:tc>
          <w:tcPr>
            <w:tcW w:w="4960" w:type="dxa"/>
          </w:tcPr>
          <w:p w14:paraId="3926EC92" w14:textId="77777777" w:rsidR="0050110E" w:rsidRDefault="0050110E" w:rsidP="00E72B58">
            <w:pPr>
              <w:rPr>
                <w:sz w:val="24"/>
                <w:szCs w:val="24"/>
              </w:rPr>
            </w:pPr>
          </w:p>
          <w:p w14:paraId="5CA42BBA" w14:textId="61AAD131" w:rsidR="0050110E" w:rsidRPr="00F275F2" w:rsidRDefault="007F32E7" w:rsidP="00FE1454">
            <w:pPr>
              <w:rPr>
                <w:sz w:val="24"/>
                <w:szCs w:val="24"/>
              </w:rPr>
            </w:pPr>
            <w:r w:rsidRPr="00F275F2">
              <w:rPr>
                <w:sz w:val="24"/>
                <w:szCs w:val="24"/>
              </w:rPr>
              <w:t>6. Competenza in materia di cittadinanza</w:t>
            </w:r>
          </w:p>
        </w:tc>
        <w:tc>
          <w:tcPr>
            <w:tcW w:w="4962" w:type="dxa"/>
          </w:tcPr>
          <w:p w14:paraId="73F3CB72" w14:textId="77777777" w:rsidR="00DA43D1" w:rsidRDefault="00D115C3" w:rsidP="00E72B5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115C3">
              <w:rPr>
                <w:rFonts w:cstheme="minorHAnsi"/>
                <w:b/>
                <w:bCs/>
                <w:sz w:val="24"/>
                <w:szCs w:val="24"/>
              </w:rPr>
              <w:t>Il sé e l’altro</w:t>
            </w:r>
          </w:p>
          <w:p w14:paraId="212E76C2" w14:textId="1B878F4E" w:rsidR="00D115C3" w:rsidRPr="00D115C3" w:rsidRDefault="00D115C3" w:rsidP="00E72B58">
            <w:pPr>
              <w:rPr>
                <w:rFonts w:cstheme="minorHAnsi"/>
                <w:sz w:val="24"/>
                <w:szCs w:val="24"/>
              </w:rPr>
            </w:pPr>
            <w:r w:rsidRPr="00D115C3">
              <w:rPr>
                <w:rFonts w:cstheme="minorHAnsi"/>
                <w:sz w:val="24"/>
                <w:szCs w:val="24"/>
              </w:rPr>
              <w:t>Avere cura di spazi e materiali, rispetto dell’ambiente e delle regole</w:t>
            </w:r>
          </w:p>
        </w:tc>
      </w:tr>
      <w:tr w:rsidR="007F32E7" w14:paraId="44775981" w14:textId="77777777" w:rsidTr="001D7851">
        <w:trPr>
          <w:trHeight w:val="1031"/>
        </w:trPr>
        <w:tc>
          <w:tcPr>
            <w:tcW w:w="4960" w:type="dxa"/>
          </w:tcPr>
          <w:p w14:paraId="7647F175" w14:textId="6B625456" w:rsidR="007F32E7" w:rsidRDefault="00F275F2" w:rsidP="00E72B58">
            <w:pPr>
              <w:rPr>
                <w:sz w:val="24"/>
                <w:szCs w:val="24"/>
              </w:rPr>
            </w:pPr>
            <w:r w:rsidRPr="00F275F2">
              <w:rPr>
                <w:sz w:val="24"/>
                <w:szCs w:val="24"/>
              </w:rPr>
              <w:t>8. Competenza in materia di consapevolezza ed espressione culturali</w:t>
            </w:r>
          </w:p>
        </w:tc>
        <w:tc>
          <w:tcPr>
            <w:tcW w:w="4962" w:type="dxa"/>
          </w:tcPr>
          <w:p w14:paraId="7390BD4B" w14:textId="77777777" w:rsidR="007F32E7" w:rsidRDefault="00D115C3" w:rsidP="00E72B5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Pr="00D115C3">
              <w:rPr>
                <w:rFonts w:cstheme="minorHAnsi"/>
                <w:b/>
                <w:bCs/>
                <w:sz w:val="24"/>
                <w:szCs w:val="24"/>
              </w:rPr>
              <w:t>mmagini, suoni, colori</w:t>
            </w:r>
          </w:p>
          <w:p w14:paraId="4106FF27" w14:textId="32C23EDB" w:rsidR="00D115C3" w:rsidRPr="00D115C3" w:rsidRDefault="00D115C3" w:rsidP="00E72B58">
            <w:pPr>
              <w:rPr>
                <w:rFonts w:cstheme="minorHAnsi"/>
                <w:sz w:val="24"/>
                <w:szCs w:val="24"/>
              </w:rPr>
            </w:pPr>
            <w:r w:rsidRPr="00D115C3">
              <w:rPr>
                <w:rFonts w:cstheme="minorHAnsi"/>
                <w:sz w:val="24"/>
                <w:szCs w:val="24"/>
              </w:rPr>
              <w:t>Rappresentare esperienze attraverso disegni, grafica, musica e creatività</w:t>
            </w:r>
          </w:p>
        </w:tc>
      </w:tr>
      <w:tr w:rsidR="002E7FDC" w14:paraId="3261ED69" w14:textId="77777777" w:rsidTr="00C02CE6">
        <w:trPr>
          <w:trHeight w:val="337"/>
        </w:trPr>
        <w:tc>
          <w:tcPr>
            <w:tcW w:w="4960" w:type="dxa"/>
            <w:shd w:val="clear" w:color="auto" w:fill="9CC2E5" w:themeFill="accent5" w:themeFillTint="99"/>
          </w:tcPr>
          <w:p w14:paraId="6090520D" w14:textId="1E416DA9" w:rsidR="00DE30D4" w:rsidRPr="00C02CE6" w:rsidRDefault="00DE30D4" w:rsidP="00DE30D4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C02CE6">
              <w:rPr>
                <w:b/>
                <w:bCs/>
                <w:color w:val="4472C4" w:themeColor="accent1"/>
                <w:sz w:val="28"/>
                <w:szCs w:val="28"/>
              </w:rPr>
              <w:t>Obiettivi di apprendimento</w:t>
            </w:r>
          </w:p>
        </w:tc>
        <w:tc>
          <w:tcPr>
            <w:tcW w:w="4962" w:type="dxa"/>
            <w:shd w:val="clear" w:color="auto" w:fill="9CC2E5" w:themeFill="accent5" w:themeFillTint="99"/>
          </w:tcPr>
          <w:p w14:paraId="1BA8B62F" w14:textId="280FD7B6" w:rsidR="00DE30D4" w:rsidRPr="00C02CE6" w:rsidRDefault="00DE30D4" w:rsidP="00DE30D4">
            <w:pPr>
              <w:jc w:val="center"/>
              <w:rPr>
                <w:rStyle w:val="Enfasigrassetto"/>
                <w:rFonts w:cstheme="minorHAnsi"/>
                <w:b w:val="0"/>
                <w:bCs w:val="0"/>
                <w:color w:val="4472C4" w:themeColor="accent1"/>
                <w:sz w:val="28"/>
                <w:szCs w:val="28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8"/>
                <w:szCs w:val="28"/>
              </w:rPr>
              <w:t>Traguardi di sviluppo</w:t>
            </w:r>
          </w:p>
        </w:tc>
      </w:tr>
      <w:tr w:rsidR="002E7FDC" w14:paraId="13305146" w14:textId="77777777" w:rsidTr="001D7851">
        <w:trPr>
          <w:trHeight w:val="1031"/>
        </w:trPr>
        <w:tc>
          <w:tcPr>
            <w:tcW w:w="4960" w:type="dxa"/>
          </w:tcPr>
          <w:p w14:paraId="10AE3021" w14:textId="5D45F48C" w:rsidR="00DE30D4" w:rsidRPr="00CF1D52" w:rsidRDefault="00D115C3" w:rsidP="00E72B58">
            <w:pPr>
              <w:rPr>
                <w:sz w:val="24"/>
                <w:szCs w:val="24"/>
              </w:rPr>
            </w:pPr>
            <w:r w:rsidRPr="00D115C3">
              <w:rPr>
                <w:sz w:val="24"/>
                <w:szCs w:val="24"/>
              </w:rPr>
              <w:t>Osservare fenomeni naturali attraverso esperimenti semplici (acqua, aria, terra)</w:t>
            </w:r>
          </w:p>
        </w:tc>
        <w:tc>
          <w:tcPr>
            <w:tcW w:w="4962" w:type="dxa"/>
          </w:tcPr>
          <w:p w14:paraId="05792295" w14:textId="7894C995" w:rsidR="00DE30D4" w:rsidRPr="00D06F9A" w:rsidRDefault="00C14844" w:rsidP="00E72B58">
            <w:pPr>
              <w:rPr>
                <w:rStyle w:val="Enfasigrassetto"/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</w:t>
            </w:r>
            <w:r w:rsidR="00D115C3" w:rsidRPr="00D06F9A">
              <w:rPr>
                <w:rFonts w:cstheme="minorHAnsi"/>
                <w:sz w:val="24"/>
                <w:szCs w:val="24"/>
              </w:rPr>
              <w:t>sserva con attenzione il suo corpo, gli organismi viventi e i loro ambienti, i fenomeni naturali, accorgendosi dei loro cambiamenti.</w:t>
            </w:r>
          </w:p>
        </w:tc>
      </w:tr>
      <w:tr w:rsidR="002E7FDC" w14:paraId="34192BE6" w14:textId="77777777" w:rsidTr="001D7851">
        <w:trPr>
          <w:trHeight w:val="1031"/>
        </w:trPr>
        <w:tc>
          <w:tcPr>
            <w:tcW w:w="4960" w:type="dxa"/>
          </w:tcPr>
          <w:p w14:paraId="6A24EF6C" w14:textId="3FF093F3" w:rsidR="00DE30D4" w:rsidRPr="00CF1D52" w:rsidRDefault="00D115C3" w:rsidP="00E72B58">
            <w:pPr>
              <w:rPr>
                <w:sz w:val="24"/>
                <w:szCs w:val="24"/>
              </w:rPr>
            </w:pPr>
            <w:r w:rsidRPr="00D115C3">
              <w:rPr>
                <w:sz w:val="24"/>
                <w:szCs w:val="24"/>
              </w:rPr>
              <w:t>Formulare ipotesi e verificare attraverso giochi ed esplorazioni.</w:t>
            </w:r>
          </w:p>
        </w:tc>
        <w:tc>
          <w:tcPr>
            <w:tcW w:w="4962" w:type="dxa"/>
          </w:tcPr>
          <w:p w14:paraId="2601F4CD" w14:textId="1B533749" w:rsidR="00DE30D4" w:rsidRPr="00D06F9A" w:rsidRDefault="00C14844" w:rsidP="00E72B58">
            <w:pPr>
              <w:rPr>
                <w:rStyle w:val="Enfasigrassetto"/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  <w:r w:rsidR="00D115C3" w:rsidRPr="00D06F9A">
              <w:rPr>
                <w:rFonts w:cstheme="minorHAnsi"/>
                <w:sz w:val="24"/>
                <w:szCs w:val="24"/>
              </w:rPr>
              <w:t>splora i fenomeni con un approccio scientifico: osserva, pone domande, discute, fa confronti, misura, utilizza strumenti, prova soluzioni.</w:t>
            </w:r>
          </w:p>
        </w:tc>
      </w:tr>
      <w:tr w:rsidR="002E7FDC" w14:paraId="5C54F55E" w14:textId="77777777" w:rsidTr="00D60B3E">
        <w:trPr>
          <w:trHeight w:val="702"/>
        </w:trPr>
        <w:tc>
          <w:tcPr>
            <w:tcW w:w="4960" w:type="dxa"/>
          </w:tcPr>
          <w:p w14:paraId="39514DF7" w14:textId="1997D3EB" w:rsidR="00DE30D4" w:rsidRPr="00CF1D52" w:rsidRDefault="00D115C3" w:rsidP="00E72B58">
            <w:pPr>
              <w:rPr>
                <w:sz w:val="24"/>
                <w:szCs w:val="24"/>
              </w:rPr>
            </w:pPr>
            <w:r w:rsidRPr="00D115C3">
              <w:rPr>
                <w:sz w:val="24"/>
                <w:szCs w:val="24"/>
              </w:rPr>
              <w:t>Utilizzare strumenti e materiali in modo corretto e sicuro.</w:t>
            </w:r>
          </w:p>
        </w:tc>
        <w:tc>
          <w:tcPr>
            <w:tcW w:w="4962" w:type="dxa"/>
          </w:tcPr>
          <w:p w14:paraId="7F28D3DE" w14:textId="3D358DD2" w:rsidR="00DE30D4" w:rsidRPr="00CF1D52" w:rsidRDefault="00C14844" w:rsidP="00E72B5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  <w:r w:rsidR="00D115C3" w:rsidRPr="00D115C3">
              <w:rPr>
                <w:rFonts w:cstheme="minorHAnsi"/>
                <w:sz w:val="24"/>
                <w:szCs w:val="24"/>
              </w:rPr>
              <w:t>tilizza materiali e strumenti, tecnologie e processi produttivi.</w:t>
            </w:r>
          </w:p>
        </w:tc>
      </w:tr>
      <w:tr w:rsidR="002E7FDC" w14:paraId="555A258D" w14:textId="77777777" w:rsidTr="001D7851">
        <w:trPr>
          <w:trHeight w:val="1031"/>
        </w:trPr>
        <w:tc>
          <w:tcPr>
            <w:tcW w:w="4960" w:type="dxa"/>
          </w:tcPr>
          <w:p w14:paraId="182EC465" w14:textId="4BE46147" w:rsidR="00DE30D4" w:rsidRPr="00CF1D52" w:rsidRDefault="00D115C3" w:rsidP="00E72B58">
            <w:pPr>
              <w:rPr>
                <w:sz w:val="24"/>
                <w:szCs w:val="24"/>
              </w:rPr>
            </w:pPr>
            <w:r w:rsidRPr="00D115C3">
              <w:rPr>
                <w:sz w:val="24"/>
                <w:szCs w:val="24"/>
              </w:rPr>
              <w:t>Collaborare in piccoli gruppi rispettando regole e turni.</w:t>
            </w:r>
          </w:p>
        </w:tc>
        <w:tc>
          <w:tcPr>
            <w:tcW w:w="4962" w:type="dxa"/>
          </w:tcPr>
          <w:p w14:paraId="55310A04" w14:textId="79CD02C2" w:rsidR="00DE30D4" w:rsidRPr="00CF1D52" w:rsidRDefault="00C14844" w:rsidP="00E72B5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D115C3" w:rsidRPr="00D115C3">
              <w:rPr>
                <w:rFonts w:cstheme="minorHAnsi"/>
                <w:sz w:val="24"/>
                <w:szCs w:val="24"/>
              </w:rPr>
              <w:t>ioca in modo costruttivo e creativo con gli altri, sa argomentare, confrontarsi, sostenere le proprie ragioni con adulti e bambini.</w:t>
            </w:r>
          </w:p>
        </w:tc>
      </w:tr>
      <w:tr w:rsidR="002E7FDC" w14:paraId="489A49EB" w14:textId="77777777" w:rsidTr="001D7851">
        <w:trPr>
          <w:trHeight w:val="1031"/>
        </w:trPr>
        <w:tc>
          <w:tcPr>
            <w:tcW w:w="4960" w:type="dxa"/>
          </w:tcPr>
          <w:p w14:paraId="3E133A37" w14:textId="0EBC4F64" w:rsidR="00DE30D4" w:rsidRPr="00CF1D52" w:rsidRDefault="00D115C3" w:rsidP="00E72B58">
            <w:pPr>
              <w:rPr>
                <w:sz w:val="24"/>
                <w:szCs w:val="24"/>
              </w:rPr>
            </w:pPr>
            <w:r w:rsidRPr="00D115C3">
              <w:rPr>
                <w:sz w:val="24"/>
                <w:szCs w:val="24"/>
              </w:rPr>
              <w:t>Esprimere e condividere le proprie osservazioni e idee</w:t>
            </w:r>
          </w:p>
        </w:tc>
        <w:tc>
          <w:tcPr>
            <w:tcW w:w="4962" w:type="dxa"/>
          </w:tcPr>
          <w:p w14:paraId="02AD2CBF" w14:textId="2AA5563C" w:rsidR="00DE30D4" w:rsidRPr="00CF1D52" w:rsidRDefault="00C14844" w:rsidP="00E72B5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="00D115C3" w:rsidRPr="00D115C3">
              <w:rPr>
                <w:rFonts w:cstheme="minorHAnsi"/>
                <w:sz w:val="24"/>
                <w:szCs w:val="24"/>
              </w:rPr>
              <w:t>viluppa un repertorio linguistico adeguato alle esperienze e alle comunicazioni della vita quotidiana.</w:t>
            </w:r>
          </w:p>
        </w:tc>
      </w:tr>
      <w:tr w:rsidR="00D115C3" w14:paraId="4D7DF017" w14:textId="77777777" w:rsidTr="001D7851">
        <w:trPr>
          <w:trHeight w:val="1031"/>
        </w:trPr>
        <w:tc>
          <w:tcPr>
            <w:tcW w:w="4960" w:type="dxa"/>
          </w:tcPr>
          <w:p w14:paraId="2C0D73A3" w14:textId="71D7B152" w:rsidR="00D115C3" w:rsidRPr="00D115C3" w:rsidRDefault="00D115C3" w:rsidP="00E72B58">
            <w:pPr>
              <w:rPr>
                <w:sz w:val="24"/>
                <w:szCs w:val="24"/>
              </w:rPr>
            </w:pPr>
            <w:r w:rsidRPr="00D115C3">
              <w:rPr>
                <w:sz w:val="24"/>
                <w:szCs w:val="24"/>
              </w:rPr>
              <w:t>Rappresentare le esperienze con linguaggi diversi (verbale, grafico, digitale).</w:t>
            </w:r>
          </w:p>
        </w:tc>
        <w:tc>
          <w:tcPr>
            <w:tcW w:w="4962" w:type="dxa"/>
          </w:tcPr>
          <w:p w14:paraId="1B19F2A2" w14:textId="5A3D862F" w:rsidR="00D115C3" w:rsidRPr="00D115C3" w:rsidRDefault="00C14844" w:rsidP="00E72B5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="00D06F9A" w:rsidRPr="00D06F9A">
              <w:rPr>
                <w:rFonts w:cstheme="minorHAnsi"/>
                <w:sz w:val="24"/>
                <w:szCs w:val="24"/>
              </w:rPr>
              <w:t>omunica, racconta, descrive situazioni ed esperienze con linguaggi diversi (verbale, grafico, multimediale, corporeo, musicale, manipolativo).</w:t>
            </w:r>
          </w:p>
        </w:tc>
      </w:tr>
      <w:tr w:rsidR="00D06F9A" w14:paraId="6D3FBA05" w14:textId="77777777" w:rsidTr="001D7851">
        <w:trPr>
          <w:trHeight w:val="1031"/>
        </w:trPr>
        <w:tc>
          <w:tcPr>
            <w:tcW w:w="4960" w:type="dxa"/>
          </w:tcPr>
          <w:p w14:paraId="5BF82DB5" w14:textId="32440F48" w:rsidR="00D06F9A" w:rsidRPr="00D115C3" w:rsidRDefault="00D06F9A" w:rsidP="00E72B58">
            <w:pPr>
              <w:rPr>
                <w:sz w:val="24"/>
                <w:szCs w:val="24"/>
              </w:rPr>
            </w:pPr>
            <w:r w:rsidRPr="00D06F9A">
              <w:rPr>
                <w:sz w:val="24"/>
                <w:szCs w:val="24"/>
              </w:rPr>
              <w:lastRenderedPageBreak/>
              <w:t>Sviluppare cura per l’ambiente e i materiali utilizzati</w:t>
            </w:r>
          </w:p>
        </w:tc>
        <w:tc>
          <w:tcPr>
            <w:tcW w:w="4962" w:type="dxa"/>
          </w:tcPr>
          <w:p w14:paraId="5AFE6A45" w14:textId="35C0E646" w:rsidR="00D06F9A" w:rsidRPr="00D06F9A" w:rsidRDefault="00C14844" w:rsidP="00E72B5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D06F9A" w:rsidRPr="00D06F9A">
              <w:rPr>
                <w:rFonts w:cstheme="minorHAnsi"/>
                <w:sz w:val="24"/>
                <w:szCs w:val="24"/>
              </w:rPr>
              <w:t>imostra interesse per gli organismi viventi e i loro ambienti, atteggiamenti di cura e responsabilità verso la natura.</w:t>
            </w:r>
          </w:p>
        </w:tc>
      </w:tr>
      <w:tr w:rsidR="002E7FDC" w14:paraId="73D0496D" w14:textId="77777777" w:rsidTr="00C02CE6">
        <w:trPr>
          <w:trHeight w:val="836"/>
        </w:trPr>
        <w:tc>
          <w:tcPr>
            <w:tcW w:w="4960" w:type="dxa"/>
            <w:shd w:val="clear" w:color="auto" w:fill="9CC2E5" w:themeFill="accent5" w:themeFillTint="99"/>
          </w:tcPr>
          <w:p w14:paraId="10502221" w14:textId="565CA1B5" w:rsidR="002E7FDC" w:rsidRPr="00C02CE6" w:rsidRDefault="002E7FDC" w:rsidP="002E7FDC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C02CE6">
              <w:rPr>
                <w:noProof/>
                <w:color w:val="4472C4" w:themeColor="accent1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3F6FEA5" wp14:editId="32C2AE72">
                      <wp:simplePos x="0" y="0"/>
                      <wp:positionH relativeFrom="column">
                        <wp:posOffset>2135505</wp:posOffset>
                      </wp:positionH>
                      <wp:positionV relativeFrom="paragraph">
                        <wp:posOffset>111125</wp:posOffset>
                      </wp:positionV>
                      <wp:extent cx="623570" cy="417830"/>
                      <wp:effectExtent l="0" t="0" r="5080" b="1270"/>
                      <wp:wrapSquare wrapText="bothSides"/>
                      <wp:docPr id="1589373732" name="Gruppo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3570" cy="417830"/>
                                <a:chOff x="0" y="0"/>
                                <a:chExt cx="4572000" cy="49155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6238967" name="Immagin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0" cy="457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90280260" name="Casella di testo 2"/>
                              <wps:cNvSpPr txBox="1"/>
                              <wps:spPr>
                                <a:xfrm>
                                  <a:off x="0" y="4572000"/>
                                  <a:ext cx="457200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012084" w14:textId="5CE12D5A" w:rsidR="002E7FDC" w:rsidRPr="002E7FDC" w:rsidRDefault="002E7FDC" w:rsidP="002E7FDC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9" w:history="1">
                                      <w:r w:rsidRPr="002E7FDC">
                                        <w:rPr>
                                          <w:rStyle w:val="Collegamentoipertestuale"/>
                                          <w:sz w:val="18"/>
                                          <w:szCs w:val="18"/>
                                        </w:rPr>
                                        <w:t>Questa foto</w:t>
                                      </w:r>
                                    </w:hyperlink>
                                    <w:r w:rsidRPr="002E7FDC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di Autore sconosciuto è concesso in licenza da </w:t>
                                    </w:r>
                                    <w:hyperlink r:id="rId10" w:history="1">
                                      <w:r w:rsidRPr="002E7FDC">
                                        <w:rPr>
                                          <w:rStyle w:val="Collegamentoipertestuale"/>
                                          <w:sz w:val="18"/>
                                          <w:szCs w:val="18"/>
                                        </w:rPr>
                                        <w:t>CC BY-SA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F6FEA5" id="Gruppo 3" o:spid="_x0000_s1026" style="position:absolute;left:0;text-align:left;margin-left:168.15pt;margin-top:8.75pt;width:49.1pt;height:32.9pt;z-index:251658240;mso-width-relative:margin;mso-height-relative:margin" coordsize="45720,49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" o:spid="_x0000_s1027" type="#_x0000_t75" style="position:absolute;width:4572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">
                        <v:imagedata r:id="rId11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asella di testo 2" o:spid="_x0000_s1028" type="#_x0000_t202" style="position:absolute;top:45720;width:4572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" stroked="f">
                        <v:textbox>
                          <w:txbxContent>
                            <w:p w14:paraId="1B012084" w14:textId="5CE12D5A" w:rsidR="002E7FDC" w:rsidRPr="002E7FDC" w:rsidRDefault="002E7FDC" w:rsidP="002E7FD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2" w:history="1">
                                <w:r w:rsidRPr="002E7FDC">
                                  <w:rPr>
                                    <w:rStyle w:val="Collegamentoipertestuale"/>
                                    <w:sz w:val="18"/>
                                    <w:szCs w:val="18"/>
                                  </w:rPr>
                                  <w:t>Questa foto</w:t>
                                </w:r>
                              </w:hyperlink>
                              <w:r w:rsidRPr="002E7FDC">
                                <w:rPr>
                                  <w:sz w:val="18"/>
                                  <w:szCs w:val="18"/>
                                </w:rPr>
                                <w:t xml:space="preserve"> di Autore sconosciuto è concesso in licenza da </w:t>
                              </w:r>
                              <w:hyperlink r:id="rId13" w:history="1">
                                <w:r w:rsidRPr="002E7FDC">
                                  <w:rPr>
                                    <w:rStyle w:val="Collegamentoipertestuale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14:paraId="457FD953" w14:textId="4DC8BB98" w:rsidR="002E7FDC" w:rsidRPr="00C02CE6" w:rsidRDefault="003F58A1" w:rsidP="002E7FDC">
            <w:pPr>
              <w:jc w:val="center"/>
              <w:rPr>
                <w:color w:val="4472C4" w:themeColor="accent1"/>
                <w:sz w:val="18"/>
                <w:szCs w:val="18"/>
              </w:rPr>
            </w:pPr>
            <w:r w:rsidRPr="00C02CE6">
              <w:rPr>
                <w:color w:val="4472C4" w:themeColor="accent1"/>
                <w:sz w:val="28"/>
                <w:szCs w:val="28"/>
              </w:rPr>
              <w:t>Obiettivi Agenda 2030</w:t>
            </w:r>
            <w:r w:rsidR="002E7FDC" w:rsidRPr="00C02CE6">
              <w:rPr>
                <w:color w:val="4472C4" w:themeColor="accent1"/>
                <w:sz w:val="18"/>
                <w:szCs w:val="18"/>
              </w:rPr>
              <w:t xml:space="preserve">     </w:t>
            </w:r>
          </w:p>
          <w:p w14:paraId="35E4F6BC" w14:textId="723780FF" w:rsidR="003F58A1" w:rsidRPr="00C02CE6" w:rsidRDefault="003F58A1" w:rsidP="002E7FDC">
            <w:pPr>
              <w:jc w:val="center"/>
              <w:rPr>
                <w:color w:val="4472C4" w:themeColor="accent1"/>
                <w:sz w:val="28"/>
                <w:szCs w:val="28"/>
              </w:rPr>
            </w:pPr>
          </w:p>
        </w:tc>
        <w:tc>
          <w:tcPr>
            <w:tcW w:w="4962" w:type="dxa"/>
          </w:tcPr>
          <w:p w14:paraId="445A00F6" w14:textId="77777777" w:rsidR="003F58A1" w:rsidRDefault="00D06F9A" w:rsidP="00FE1454">
            <w:pPr>
              <w:rPr>
                <w:sz w:val="24"/>
                <w:szCs w:val="24"/>
              </w:rPr>
            </w:pPr>
            <w:r w:rsidRPr="00D06F9A">
              <w:rPr>
                <w:sz w:val="24"/>
                <w:szCs w:val="24"/>
              </w:rPr>
              <w:t>3. Salute e benessere</w:t>
            </w:r>
          </w:p>
          <w:p w14:paraId="071F2358" w14:textId="77777777" w:rsidR="00D06F9A" w:rsidRDefault="00D06F9A" w:rsidP="00FE1454">
            <w:pPr>
              <w:rPr>
                <w:rFonts w:cstheme="minorHAnsi"/>
                <w:sz w:val="24"/>
                <w:szCs w:val="24"/>
              </w:rPr>
            </w:pPr>
            <w:r w:rsidRPr="00D06F9A">
              <w:rPr>
                <w:rFonts w:cstheme="minorHAnsi"/>
                <w:sz w:val="24"/>
                <w:szCs w:val="24"/>
              </w:rPr>
              <w:t>4. Istruzione di qualità</w:t>
            </w:r>
          </w:p>
          <w:p w14:paraId="73E26A49" w14:textId="77777777" w:rsidR="00D06F9A" w:rsidRDefault="00D06F9A" w:rsidP="00FE1454">
            <w:pPr>
              <w:rPr>
                <w:rFonts w:cstheme="minorHAnsi"/>
                <w:sz w:val="24"/>
                <w:szCs w:val="24"/>
              </w:rPr>
            </w:pPr>
            <w:r w:rsidRPr="00D06F9A">
              <w:rPr>
                <w:rFonts w:cstheme="minorHAnsi"/>
                <w:sz w:val="24"/>
                <w:szCs w:val="24"/>
              </w:rPr>
              <w:t>6. Acqua pulita e servizi igienico-sanitari</w:t>
            </w:r>
          </w:p>
          <w:p w14:paraId="5A27771A" w14:textId="77777777" w:rsidR="00D06F9A" w:rsidRPr="00D06F9A" w:rsidRDefault="00D06F9A" w:rsidP="00FE1454">
            <w:pPr>
              <w:rPr>
                <w:rFonts w:cstheme="minorHAnsi"/>
                <w:sz w:val="24"/>
                <w:szCs w:val="24"/>
              </w:rPr>
            </w:pPr>
            <w:r w:rsidRPr="00D06F9A">
              <w:rPr>
                <w:rFonts w:cstheme="minorHAnsi"/>
                <w:sz w:val="24"/>
                <w:szCs w:val="24"/>
              </w:rPr>
              <w:t>7. Energia pulita e accessibile (in forma semplice)</w:t>
            </w:r>
          </w:p>
          <w:p w14:paraId="64DA492F" w14:textId="77777777" w:rsidR="00D06F9A" w:rsidRDefault="00D06F9A" w:rsidP="00FE1454">
            <w:pPr>
              <w:rPr>
                <w:rFonts w:cstheme="minorHAnsi"/>
                <w:sz w:val="24"/>
                <w:szCs w:val="24"/>
              </w:rPr>
            </w:pPr>
            <w:r w:rsidRPr="00D06F9A">
              <w:rPr>
                <w:rFonts w:cstheme="minorHAnsi"/>
                <w:sz w:val="24"/>
                <w:szCs w:val="24"/>
              </w:rPr>
              <w:t>11. Città e comunità sostenibili</w:t>
            </w:r>
          </w:p>
          <w:p w14:paraId="2B9B9A25" w14:textId="77777777" w:rsidR="00D06F9A" w:rsidRDefault="00D06F9A" w:rsidP="00FE1454">
            <w:pPr>
              <w:rPr>
                <w:rFonts w:cstheme="minorHAnsi"/>
                <w:sz w:val="24"/>
                <w:szCs w:val="24"/>
              </w:rPr>
            </w:pPr>
            <w:r w:rsidRPr="00D06F9A">
              <w:rPr>
                <w:rFonts w:cstheme="minorHAnsi"/>
                <w:sz w:val="24"/>
                <w:szCs w:val="24"/>
              </w:rPr>
              <w:t>12. Consumo e produzione responsabili</w:t>
            </w:r>
          </w:p>
          <w:p w14:paraId="5C782F7A" w14:textId="77777777" w:rsidR="00D06F9A" w:rsidRDefault="00D06F9A" w:rsidP="00FE1454">
            <w:pPr>
              <w:rPr>
                <w:rFonts w:cstheme="minorHAnsi"/>
                <w:sz w:val="24"/>
                <w:szCs w:val="24"/>
              </w:rPr>
            </w:pPr>
            <w:r w:rsidRPr="00D06F9A">
              <w:rPr>
                <w:rFonts w:cstheme="minorHAnsi"/>
                <w:sz w:val="24"/>
                <w:szCs w:val="24"/>
              </w:rPr>
              <w:t>13. Lotta contro il cambiamento climatico</w:t>
            </w:r>
          </w:p>
          <w:p w14:paraId="2BDA6137" w14:textId="434EAB3D" w:rsidR="00D06F9A" w:rsidRPr="00D06F9A" w:rsidRDefault="00D06F9A" w:rsidP="00FE1454">
            <w:pPr>
              <w:rPr>
                <w:rFonts w:cstheme="minorHAnsi"/>
                <w:sz w:val="24"/>
                <w:szCs w:val="24"/>
              </w:rPr>
            </w:pPr>
            <w:r w:rsidRPr="00D06F9A">
              <w:rPr>
                <w:rFonts w:cstheme="minorHAnsi"/>
                <w:sz w:val="24"/>
                <w:szCs w:val="24"/>
              </w:rPr>
              <w:t>15. Vita sulla terra</w:t>
            </w:r>
          </w:p>
        </w:tc>
      </w:tr>
      <w:tr w:rsidR="002E7FDC" w14:paraId="0EA8176E" w14:textId="77777777" w:rsidTr="00C02CE6">
        <w:trPr>
          <w:trHeight w:val="367"/>
        </w:trPr>
        <w:tc>
          <w:tcPr>
            <w:tcW w:w="4960" w:type="dxa"/>
            <w:shd w:val="clear" w:color="auto" w:fill="9CC2E5" w:themeFill="accent5" w:themeFillTint="99"/>
          </w:tcPr>
          <w:p w14:paraId="1BCE9D36" w14:textId="46EF1FBF" w:rsidR="001D7851" w:rsidRPr="00C02CE6" w:rsidRDefault="001D7851" w:rsidP="001D7851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C02CE6">
              <w:rPr>
                <w:b/>
                <w:bCs/>
                <w:color w:val="4472C4" w:themeColor="accent1"/>
                <w:sz w:val="28"/>
                <w:szCs w:val="28"/>
              </w:rPr>
              <w:t>Destinatari</w:t>
            </w:r>
          </w:p>
        </w:tc>
        <w:tc>
          <w:tcPr>
            <w:tcW w:w="4962" w:type="dxa"/>
          </w:tcPr>
          <w:p w14:paraId="6071F3F0" w14:textId="1E6DAE59" w:rsidR="001D7851" w:rsidRPr="00CF1D52" w:rsidRDefault="001D7851" w:rsidP="00E72B58">
            <w:pPr>
              <w:rPr>
                <w:rFonts w:cstheme="minorHAnsi"/>
                <w:sz w:val="24"/>
                <w:szCs w:val="24"/>
              </w:rPr>
            </w:pPr>
            <w:r w:rsidRPr="00CF1D52">
              <w:rPr>
                <w:rFonts w:cstheme="minorHAnsi"/>
                <w:sz w:val="24"/>
                <w:szCs w:val="24"/>
              </w:rPr>
              <w:t>Scuole dell’Infanzia dell’I.C. Don Milani-</w:t>
            </w:r>
            <w:proofErr w:type="spellStart"/>
            <w:r w:rsidRPr="00CF1D52">
              <w:rPr>
                <w:rFonts w:cstheme="minorHAnsi"/>
                <w:sz w:val="24"/>
                <w:szCs w:val="24"/>
              </w:rPr>
              <w:t>Linguiti</w:t>
            </w:r>
            <w:proofErr w:type="spellEnd"/>
          </w:p>
        </w:tc>
      </w:tr>
      <w:tr w:rsidR="002E7FDC" w14:paraId="6B60EFA8" w14:textId="77777777" w:rsidTr="00D60B3E">
        <w:trPr>
          <w:trHeight w:val="2114"/>
        </w:trPr>
        <w:tc>
          <w:tcPr>
            <w:tcW w:w="4960" w:type="dxa"/>
            <w:shd w:val="clear" w:color="auto" w:fill="9CC2E5" w:themeFill="accent5" w:themeFillTint="99"/>
          </w:tcPr>
          <w:p w14:paraId="209B652D" w14:textId="77777777" w:rsidR="004B5650" w:rsidRPr="00C02CE6" w:rsidRDefault="004B5650" w:rsidP="001D7851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</w:p>
          <w:p w14:paraId="045ED5C4" w14:textId="77777777" w:rsidR="004B5650" w:rsidRPr="00C02CE6" w:rsidRDefault="004B5650" w:rsidP="001D7851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</w:p>
          <w:p w14:paraId="144A91F7" w14:textId="77777777" w:rsidR="004B5650" w:rsidRPr="00C02CE6" w:rsidRDefault="004B5650" w:rsidP="001D7851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</w:p>
          <w:p w14:paraId="30B9ACAF" w14:textId="453B7028" w:rsidR="00CF1D52" w:rsidRPr="00C02CE6" w:rsidRDefault="00CF1D52" w:rsidP="001D7851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C02CE6">
              <w:rPr>
                <w:b/>
                <w:bCs/>
                <w:color w:val="4472C4" w:themeColor="accent1"/>
                <w:sz w:val="28"/>
                <w:szCs w:val="28"/>
              </w:rPr>
              <w:t>Finalità educative</w:t>
            </w:r>
          </w:p>
        </w:tc>
        <w:tc>
          <w:tcPr>
            <w:tcW w:w="4962" w:type="dxa"/>
          </w:tcPr>
          <w:p w14:paraId="41A6CCC5" w14:textId="3165BE2E" w:rsidR="00A843AE" w:rsidRPr="00A843AE" w:rsidRDefault="00A843AE" w:rsidP="00A843A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43AE">
              <w:rPr>
                <w:rFonts w:asciiTheme="minorHAnsi" w:hAnsiTheme="minorHAnsi" w:cstheme="minorHAnsi"/>
              </w:rPr>
              <w:t>Stimolare la curiosità scientifica e la capacità di osservazione.</w:t>
            </w:r>
          </w:p>
          <w:p w14:paraId="370A81A0" w14:textId="375C8EB1" w:rsidR="00A843AE" w:rsidRPr="00A843AE" w:rsidRDefault="00A843AE" w:rsidP="00A843A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43AE">
              <w:rPr>
                <w:rFonts w:asciiTheme="minorHAnsi" w:hAnsiTheme="minorHAnsi" w:cstheme="minorHAnsi"/>
              </w:rPr>
              <w:t>Sviluppare competenze di collaborazione e cittadinanza attiva.</w:t>
            </w:r>
          </w:p>
          <w:p w14:paraId="560BD1B8" w14:textId="77777777" w:rsidR="00A843AE" w:rsidRPr="00A843AE" w:rsidRDefault="00A843AE" w:rsidP="00A843A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43AE">
              <w:rPr>
                <w:rFonts w:asciiTheme="minorHAnsi" w:hAnsiTheme="minorHAnsi" w:cstheme="minorHAnsi"/>
              </w:rPr>
              <w:t>Favorire la comunicazione e l’arricchimento linguistico.</w:t>
            </w:r>
          </w:p>
          <w:p w14:paraId="5E2277F6" w14:textId="6723B591" w:rsidR="00FE1454" w:rsidRPr="00D60B3E" w:rsidRDefault="00A843AE" w:rsidP="00FE1454">
            <w:pPr>
              <w:pStyle w:val="NormaleWeb"/>
              <w:spacing w:before="0" w:beforeAutospacing="0" w:after="0" w:afterAutospacing="0"/>
            </w:pPr>
            <w:r w:rsidRPr="00A843AE">
              <w:rPr>
                <w:rFonts w:asciiTheme="minorHAnsi" w:hAnsiTheme="minorHAnsi" w:cstheme="minorHAnsi"/>
              </w:rPr>
              <w:t>Avvicinare in modo ludico alle discipline STEM</w:t>
            </w:r>
            <w:r w:rsidR="00D60B3E">
              <w:t>.</w:t>
            </w:r>
          </w:p>
        </w:tc>
      </w:tr>
      <w:tr w:rsidR="002E7FDC" w14:paraId="3B7BEB24" w14:textId="77777777" w:rsidTr="00C02CE6">
        <w:trPr>
          <w:trHeight w:val="1342"/>
        </w:trPr>
        <w:tc>
          <w:tcPr>
            <w:tcW w:w="4960" w:type="dxa"/>
            <w:shd w:val="clear" w:color="auto" w:fill="9CC2E5" w:themeFill="accent5" w:themeFillTint="99"/>
          </w:tcPr>
          <w:p w14:paraId="081DB479" w14:textId="77777777" w:rsidR="004B5650" w:rsidRPr="00C02CE6" w:rsidRDefault="004B5650" w:rsidP="001D7851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</w:p>
          <w:p w14:paraId="4D22B5B9" w14:textId="0BCE65A2" w:rsidR="00CF1D52" w:rsidRPr="00C02CE6" w:rsidRDefault="00CF1D52" w:rsidP="001D7851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C02CE6">
              <w:rPr>
                <w:b/>
                <w:bCs/>
                <w:color w:val="4472C4" w:themeColor="accent1"/>
                <w:sz w:val="28"/>
                <w:szCs w:val="28"/>
              </w:rPr>
              <w:t>Metodologia</w:t>
            </w:r>
          </w:p>
        </w:tc>
        <w:tc>
          <w:tcPr>
            <w:tcW w:w="4962" w:type="dxa"/>
          </w:tcPr>
          <w:p w14:paraId="345C86FA" w14:textId="6220586E" w:rsidR="00A843AE" w:rsidRPr="00A843AE" w:rsidRDefault="00A843AE" w:rsidP="00A843A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43AE">
              <w:rPr>
                <w:rFonts w:asciiTheme="minorHAnsi" w:hAnsiTheme="minorHAnsi" w:cstheme="minorHAnsi"/>
              </w:rPr>
              <w:t>Apprendimento attivo e laboratoriale.</w:t>
            </w:r>
          </w:p>
          <w:p w14:paraId="5CB30254" w14:textId="77CBD7BD" w:rsidR="00A843AE" w:rsidRPr="00A843AE" w:rsidRDefault="00A843AE" w:rsidP="00A843A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43AE">
              <w:rPr>
                <w:rFonts w:asciiTheme="minorHAnsi" w:hAnsiTheme="minorHAnsi" w:cstheme="minorHAnsi"/>
              </w:rPr>
              <w:t>Cooperative learning in piccolo gruppo.</w:t>
            </w:r>
          </w:p>
          <w:p w14:paraId="5A6D44BA" w14:textId="3ECFD8D1" w:rsidR="00A843AE" w:rsidRPr="00A843AE" w:rsidRDefault="00A843AE" w:rsidP="00A843A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A843AE">
              <w:rPr>
                <w:rFonts w:asciiTheme="minorHAnsi" w:hAnsiTheme="minorHAnsi" w:cstheme="minorHAnsi"/>
              </w:rPr>
              <w:t>Circle</w:t>
            </w:r>
            <w:proofErr w:type="spellEnd"/>
            <w:r w:rsidRPr="00A843AE">
              <w:rPr>
                <w:rFonts w:asciiTheme="minorHAnsi" w:hAnsiTheme="minorHAnsi" w:cstheme="minorHAnsi"/>
              </w:rPr>
              <w:t xml:space="preserve"> time per la condivisione di ipotesi e scoperte.</w:t>
            </w:r>
          </w:p>
          <w:p w14:paraId="47A2614F" w14:textId="05E95C90" w:rsidR="00A843AE" w:rsidRPr="00D60B3E" w:rsidRDefault="00A843AE" w:rsidP="003014C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43AE">
              <w:rPr>
                <w:rFonts w:asciiTheme="minorHAnsi" w:hAnsiTheme="minorHAnsi" w:cstheme="minorHAnsi"/>
              </w:rPr>
              <w:t>Documentazione fotografica e grafico-pittorica delle scoperte dei bambini.</w:t>
            </w:r>
          </w:p>
        </w:tc>
      </w:tr>
      <w:tr w:rsidR="002E7FDC" w14:paraId="46153434" w14:textId="77777777" w:rsidTr="00C02CE6">
        <w:trPr>
          <w:trHeight w:val="412"/>
        </w:trPr>
        <w:tc>
          <w:tcPr>
            <w:tcW w:w="4960" w:type="dxa"/>
            <w:shd w:val="clear" w:color="auto" w:fill="9CC2E5" w:themeFill="accent5" w:themeFillTint="99"/>
          </w:tcPr>
          <w:p w14:paraId="0DBB548E" w14:textId="71BD9E32" w:rsidR="00517864" w:rsidRPr="00C02CE6" w:rsidRDefault="00517864" w:rsidP="001D7851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C02CE6">
              <w:rPr>
                <w:b/>
                <w:bCs/>
                <w:color w:val="4472C4" w:themeColor="accent1"/>
                <w:sz w:val="28"/>
                <w:szCs w:val="28"/>
              </w:rPr>
              <w:t>Materiali</w:t>
            </w:r>
          </w:p>
        </w:tc>
        <w:tc>
          <w:tcPr>
            <w:tcW w:w="4962" w:type="dxa"/>
          </w:tcPr>
          <w:p w14:paraId="66A7953D" w14:textId="785C3EFD" w:rsidR="00517864" w:rsidRPr="00CF1D52" w:rsidRDefault="00C14844" w:rsidP="0051786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14844">
              <w:rPr>
                <w:rFonts w:asciiTheme="minorHAnsi" w:hAnsiTheme="minorHAnsi" w:cstheme="minorHAnsi"/>
              </w:rPr>
              <w:t>Acqua, recipienti trasparenti, pipette, palloncini, carta,</w:t>
            </w:r>
            <w:r w:rsidR="00D60B3E">
              <w:rPr>
                <w:rFonts w:asciiTheme="minorHAnsi" w:hAnsiTheme="minorHAnsi" w:cstheme="minorHAnsi"/>
              </w:rPr>
              <w:t xml:space="preserve"> piume, palline di polistirolo,</w:t>
            </w:r>
            <w:r w:rsidRPr="00C14844">
              <w:rPr>
                <w:rFonts w:asciiTheme="minorHAnsi" w:hAnsiTheme="minorHAnsi" w:cstheme="minorHAnsi"/>
              </w:rPr>
              <w:t xml:space="preserve"> cannucce, sabbia, argilla, costruzioni,</w:t>
            </w:r>
            <w:r w:rsidR="00D60B3E">
              <w:rPr>
                <w:rFonts w:asciiTheme="minorHAnsi" w:hAnsiTheme="minorHAnsi" w:cstheme="minorHAnsi"/>
              </w:rPr>
              <w:t xml:space="preserve"> tappi,</w:t>
            </w:r>
            <w:r w:rsidRPr="00C14844">
              <w:rPr>
                <w:rFonts w:asciiTheme="minorHAnsi" w:hAnsiTheme="minorHAnsi" w:cstheme="minorHAnsi"/>
              </w:rPr>
              <w:t xml:space="preserve"> perline, bottoni</w:t>
            </w:r>
          </w:p>
        </w:tc>
      </w:tr>
      <w:tr w:rsidR="002E7FDC" w14:paraId="6DAC05CA" w14:textId="77777777" w:rsidTr="00C02CE6">
        <w:trPr>
          <w:trHeight w:val="412"/>
        </w:trPr>
        <w:tc>
          <w:tcPr>
            <w:tcW w:w="4960" w:type="dxa"/>
            <w:shd w:val="clear" w:color="auto" w:fill="9CC2E5" w:themeFill="accent5" w:themeFillTint="99"/>
          </w:tcPr>
          <w:p w14:paraId="68CB745B" w14:textId="7228BC31" w:rsidR="00517864" w:rsidRPr="00C02CE6" w:rsidRDefault="00517864" w:rsidP="001D7851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C02CE6">
              <w:rPr>
                <w:b/>
                <w:bCs/>
                <w:color w:val="4472C4" w:themeColor="accent1"/>
                <w:sz w:val="28"/>
                <w:szCs w:val="28"/>
              </w:rPr>
              <w:t>Spazi</w:t>
            </w:r>
          </w:p>
        </w:tc>
        <w:tc>
          <w:tcPr>
            <w:tcW w:w="4962" w:type="dxa"/>
          </w:tcPr>
          <w:p w14:paraId="603BB56D" w14:textId="1A0B8D2A" w:rsidR="00517864" w:rsidRPr="00CF1D52" w:rsidRDefault="00C14844" w:rsidP="00CF1D52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Aula, salone, giardino.</w:t>
            </w:r>
          </w:p>
        </w:tc>
      </w:tr>
    </w:tbl>
    <w:p w14:paraId="5FAF03A5" w14:textId="77777777" w:rsidR="00517864" w:rsidRDefault="00517864"/>
    <w:tbl>
      <w:tblPr>
        <w:tblStyle w:val="Grigliatabella"/>
        <w:tblW w:w="9922" w:type="dxa"/>
        <w:tblLook w:val="04A0" w:firstRow="1" w:lastRow="0" w:firstColumn="1" w:lastColumn="0" w:noHBand="0" w:noVBand="1"/>
      </w:tblPr>
      <w:tblGrid>
        <w:gridCol w:w="1129"/>
        <w:gridCol w:w="8793"/>
      </w:tblGrid>
      <w:tr w:rsidR="00FD41B0" w14:paraId="6D06A5E8" w14:textId="77777777" w:rsidTr="00C02CE6">
        <w:trPr>
          <w:trHeight w:val="366"/>
        </w:trPr>
        <w:tc>
          <w:tcPr>
            <w:tcW w:w="1129" w:type="dxa"/>
            <w:shd w:val="clear" w:color="auto" w:fill="9CC2E5" w:themeFill="accent5" w:themeFillTint="99"/>
          </w:tcPr>
          <w:p w14:paraId="6ABB0FDE" w14:textId="795BA9B7" w:rsidR="00FD41B0" w:rsidRPr="00C02CE6" w:rsidRDefault="00FD41B0" w:rsidP="001D7851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C02CE6">
              <w:rPr>
                <w:b/>
                <w:bCs/>
                <w:color w:val="4472C4" w:themeColor="accent1"/>
                <w:sz w:val="28"/>
                <w:szCs w:val="28"/>
              </w:rPr>
              <w:t>Fasi</w:t>
            </w:r>
          </w:p>
        </w:tc>
        <w:tc>
          <w:tcPr>
            <w:tcW w:w="8793" w:type="dxa"/>
            <w:shd w:val="clear" w:color="auto" w:fill="9CC2E5" w:themeFill="accent5" w:themeFillTint="99"/>
          </w:tcPr>
          <w:p w14:paraId="255C9D2E" w14:textId="3F0BA0FC" w:rsidR="00FD41B0" w:rsidRPr="00C02CE6" w:rsidRDefault="00FD41B0" w:rsidP="00FD41B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4472C4" w:themeColor="accent1"/>
                <w:sz w:val="28"/>
                <w:szCs w:val="28"/>
              </w:rPr>
            </w:pPr>
            <w:r w:rsidRPr="00C02CE6">
              <w:rPr>
                <w:rFonts w:asciiTheme="minorHAnsi" w:hAnsiTheme="minorHAnsi" w:cstheme="minorHAnsi"/>
                <w:b/>
                <w:bCs/>
                <w:color w:val="4472C4" w:themeColor="accent1"/>
                <w:sz w:val="28"/>
                <w:szCs w:val="28"/>
              </w:rPr>
              <w:t>Attività</w:t>
            </w:r>
          </w:p>
        </w:tc>
      </w:tr>
      <w:tr w:rsidR="00FD41B0" w14:paraId="4E8760D8" w14:textId="77777777" w:rsidTr="00C02CE6">
        <w:trPr>
          <w:trHeight w:val="366"/>
        </w:trPr>
        <w:tc>
          <w:tcPr>
            <w:tcW w:w="1129" w:type="dxa"/>
            <w:shd w:val="clear" w:color="auto" w:fill="9CC2E5" w:themeFill="accent5" w:themeFillTint="99"/>
          </w:tcPr>
          <w:p w14:paraId="53010E5C" w14:textId="4C8AB8F5" w:rsidR="00FD41B0" w:rsidRPr="00C02CE6" w:rsidRDefault="00FD41B0" w:rsidP="001D7851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C02CE6">
              <w:rPr>
                <w:b/>
                <w:bCs/>
                <w:color w:val="4472C4" w:themeColor="accent1"/>
                <w:sz w:val="28"/>
                <w:szCs w:val="28"/>
              </w:rPr>
              <w:t>1</w:t>
            </w:r>
          </w:p>
        </w:tc>
        <w:tc>
          <w:tcPr>
            <w:tcW w:w="8793" w:type="dxa"/>
          </w:tcPr>
          <w:p w14:paraId="2D1BCA6B" w14:textId="40C4CBDE" w:rsidR="00A843AE" w:rsidRPr="00561FD3" w:rsidRDefault="00A843AE" w:rsidP="00561FD3">
            <w:pPr>
              <w:pStyle w:val="NormaleWeb"/>
              <w:spacing w:before="0" w:beforeAutospacing="0" w:after="0" w:afterAutospacing="0"/>
              <w:rPr>
                <w:rFonts w:asciiTheme="minorHAnsi" w:eastAsiaTheme="majorEastAsia" w:hAnsiTheme="minorHAnsi" w:cstheme="minorHAnsi"/>
                <w:b/>
                <w:bCs/>
              </w:rPr>
            </w:pPr>
            <w:r w:rsidRPr="00A843AE">
              <w:rPr>
                <w:rFonts w:asciiTheme="minorHAnsi" w:eastAsiaTheme="majorEastAsia" w:hAnsiTheme="minorHAnsi" w:cstheme="minorHAnsi"/>
                <w:b/>
                <w:bCs/>
              </w:rPr>
              <w:t>Esploriamo l’acqua</w:t>
            </w:r>
            <w:r w:rsidR="00561FD3">
              <w:rPr>
                <w:rFonts w:asciiTheme="minorHAnsi" w:eastAsiaTheme="majorEastAsia" w:hAnsiTheme="minorHAnsi" w:cstheme="minorHAnsi"/>
                <w:b/>
                <w:bCs/>
              </w:rPr>
              <w:t xml:space="preserve">: </w:t>
            </w:r>
            <w:r w:rsidRPr="00A843AE">
              <w:rPr>
                <w:rFonts w:asciiTheme="minorHAnsi" w:eastAsiaTheme="majorEastAsia" w:hAnsiTheme="minorHAnsi" w:cstheme="minorHAnsi"/>
              </w:rPr>
              <w:t>Giochi con travasi, galleggiamento e affondamento.</w:t>
            </w:r>
          </w:p>
          <w:p w14:paraId="1E313A73" w14:textId="77777777" w:rsidR="00A843AE" w:rsidRPr="00A843AE" w:rsidRDefault="00A843AE" w:rsidP="007F32E7">
            <w:pPr>
              <w:pStyle w:val="NormaleWeb"/>
              <w:spacing w:before="0" w:beforeAutospacing="0" w:after="0" w:afterAutospacing="0"/>
              <w:jc w:val="both"/>
              <w:rPr>
                <w:rFonts w:asciiTheme="minorHAnsi" w:eastAsiaTheme="majorEastAsia" w:hAnsiTheme="minorHAnsi" w:cstheme="minorHAnsi"/>
              </w:rPr>
            </w:pPr>
            <w:r w:rsidRPr="00A843AE">
              <w:rPr>
                <w:rFonts w:asciiTheme="minorHAnsi" w:eastAsiaTheme="majorEastAsia" w:hAnsiTheme="minorHAnsi" w:cstheme="minorHAnsi"/>
              </w:rPr>
              <w:t>Esperimento: cosa si scioglie e cosa no? (sale, zucchero, farina, sabbia).</w:t>
            </w:r>
          </w:p>
          <w:p w14:paraId="619BFD81" w14:textId="77777777" w:rsidR="00A843AE" w:rsidRPr="00A843AE" w:rsidRDefault="00A843AE" w:rsidP="007F32E7">
            <w:pPr>
              <w:pStyle w:val="NormaleWeb"/>
              <w:spacing w:before="0" w:beforeAutospacing="0" w:after="0" w:afterAutospacing="0"/>
              <w:jc w:val="both"/>
              <w:rPr>
                <w:rFonts w:asciiTheme="minorHAnsi" w:eastAsiaTheme="majorEastAsia" w:hAnsiTheme="minorHAnsi" w:cstheme="minorHAnsi"/>
              </w:rPr>
            </w:pPr>
            <w:r w:rsidRPr="00A843AE">
              <w:rPr>
                <w:rFonts w:asciiTheme="minorHAnsi" w:eastAsiaTheme="majorEastAsia" w:hAnsiTheme="minorHAnsi" w:cstheme="minorHAnsi"/>
              </w:rPr>
              <w:t>Introduzione di vocaboli scientifici semplici (liquido, solido, mescolare, sciogliere).</w:t>
            </w:r>
          </w:p>
          <w:p w14:paraId="6A90C2A0" w14:textId="06F50CCB" w:rsidR="00FD41B0" w:rsidRPr="003014C5" w:rsidRDefault="00FD41B0" w:rsidP="00CF1D52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eastAsiaTheme="majorEastAsia" w:hAnsiTheme="minorHAnsi" w:cstheme="minorHAnsi"/>
              </w:rPr>
            </w:pPr>
          </w:p>
        </w:tc>
      </w:tr>
      <w:tr w:rsidR="00FD41B0" w14:paraId="6190B16D" w14:textId="77777777" w:rsidTr="00C02CE6">
        <w:trPr>
          <w:trHeight w:val="732"/>
        </w:trPr>
        <w:tc>
          <w:tcPr>
            <w:tcW w:w="1129" w:type="dxa"/>
            <w:shd w:val="clear" w:color="auto" w:fill="9CC2E5" w:themeFill="accent5" w:themeFillTint="99"/>
          </w:tcPr>
          <w:p w14:paraId="1437896E" w14:textId="00E66301" w:rsidR="00FD41B0" w:rsidRPr="00C02CE6" w:rsidRDefault="00FD41B0" w:rsidP="001D7851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C02CE6">
              <w:rPr>
                <w:b/>
                <w:bCs/>
                <w:color w:val="4472C4" w:themeColor="accent1"/>
                <w:sz w:val="28"/>
                <w:szCs w:val="28"/>
              </w:rPr>
              <w:t>2</w:t>
            </w:r>
          </w:p>
        </w:tc>
        <w:tc>
          <w:tcPr>
            <w:tcW w:w="8793" w:type="dxa"/>
          </w:tcPr>
          <w:p w14:paraId="28C42A83" w14:textId="0E24FE35" w:rsidR="007F32E7" w:rsidRPr="00561FD3" w:rsidRDefault="007F32E7" w:rsidP="007F32E7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  <w:r w:rsidRPr="007F32E7">
              <w:rPr>
                <w:rFonts w:asciiTheme="minorHAnsi" w:hAnsiTheme="minorHAnsi" w:cstheme="minorHAnsi"/>
                <w:b/>
                <w:bCs/>
              </w:rPr>
              <w:t>Giochiamo con l’aria</w:t>
            </w:r>
            <w:r w:rsidR="00561FD3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Pr="007F32E7">
              <w:rPr>
                <w:rFonts w:asciiTheme="minorHAnsi" w:hAnsiTheme="minorHAnsi" w:cstheme="minorHAnsi"/>
              </w:rPr>
              <w:t>Gonfiare palloncini, osservare come si muovono.</w:t>
            </w:r>
          </w:p>
          <w:p w14:paraId="089F9CEA" w14:textId="77777777" w:rsidR="007F32E7" w:rsidRPr="007F32E7" w:rsidRDefault="007F32E7" w:rsidP="007F32E7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7F32E7">
              <w:rPr>
                <w:rFonts w:asciiTheme="minorHAnsi" w:hAnsiTheme="minorHAnsi" w:cstheme="minorHAnsi"/>
              </w:rPr>
              <w:t>Costruzione di semplici mulini a vento con carta e cannucce.</w:t>
            </w:r>
          </w:p>
          <w:p w14:paraId="6E536EC2" w14:textId="00333E04" w:rsidR="007F32E7" w:rsidRPr="007F32E7" w:rsidRDefault="007F32E7" w:rsidP="007F32E7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7F32E7">
              <w:rPr>
                <w:rFonts w:asciiTheme="minorHAnsi" w:hAnsiTheme="minorHAnsi" w:cstheme="minorHAnsi"/>
              </w:rPr>
              <w:t>Esperimento: cosa succede se soffiamo su oggetti leggeri (piume, carta, palline di polistirolo)</w:t>
            </w:r>
          </w:p>
          <w:p w14:paraId="319FFBEE" w14:textId="32055FF3" w:rsidR="00FD41B0" w:rsidRPr="00FD41B0" w:rsidRDefault="00FD41B0" w:rsidP="003014C5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FD41B0" w14:paraId="5C180F09" w14:textId="77777777" w:rsidTr="00C02CE6">
        <w:trPr>
          <w:trHeight w:val="732"/>
        </w:trPr>
        <w:tc>
          <w:tcPr>
            <w:tcW w:w="1129" w:type="dxa"/>
            <w:shd w:val="clear" w:color="auto" w:fill="9CC2E5" w:themeFill="accent5" w:themeFillTint="99"/>
          </w:tcPr>
          <w:p w14:paraId="06F385E2" w14:textId="2170C23B" w:rsidR="00FD41B0" w:rsidRPr="00C02CE6" w:rsidRDefault="00FD41B0" w:rsidP="001D7851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C02CE6">
              <w:rPr>
                <w:b/>
                <w:bCs/>
                <w:color w:val="4472C4" w:themeColor="accent1"/>
                <w:sz w:val="28"/>
                <w:szCs w:val="28"/>
              </w:rPr>
              <w:t>3</w:t>
            </w:r>
          </w:p>
        </w:tc>
        <w:tc>
          <w:tcPr>
            <w:tcW w:w="8793" w:type="dxa"/>
          </w:tcPr>
          <w:p w14:paraId="46C1DD44" w14:textId="3748437A" w:rsidR="007F32E7" w:rsidRPr="00561FD3" w:rsidRDefault="007F32E7" w:rsidP="007F32E7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  <w:r w:rsidRPr="007F32E7">
              <w:rPr>
                <w:rFonts w:asciiTheme="minorHAnsi" w:hAnsiTheme="minorHAnsi" w:cstheme="minorHAnsi"/>
                <w:b/>
                <w:bCs/>
              </w:rPr>
              <w:t>Terra e costruzioni</w:t>
            </w:r>
            <w:r w:rsidR="00561FD3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Pr="007F32E7">
              <w:rPr>
                <w:rFonts w:asciiTheme="minorHAnsi" w:hAnsiTheme="minorHAnsi" w:cstheme="minorHAnsi"/>
              </w:rPr>
              <w:t>Manipolazione di sabbia, terra e argilla per osservare consistenza e cambiamenti con l’acqua.</w:t>
            </w:r>
          </w:p>
          <w:p w14:paraId="16524E73" w14:textId="77777777" w:rsidR="007F32E7" w:rsidRPr="007F32E7" w:rsidRDefault="007F32E7" w:rsidP="007F32E7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7F32E7">
              <w:rPr>
                <w:rFonts w:asciiTheme="minorHAnsi" w:hAnsiTheme="minorHAnsi" w:cstheme="minorHAnsi"/>
              </w:rPr>
              <w:t>Costruzione di torri e ponti con blocchi, legnetti, tappi e scatole.</w:t>
            </w:r>
          </w:p>
          <w:p w14:paraId="4763D610" w14:textId="7786AB21" w:rsidR="007F32E7" w:rsidRPr="00FD41B0" w:rsidRDefault="007F32E7" w:rsidP="003014C5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  <w:r w:rsidRPr="007F32E7">
              <w:rPr>
                <w:rFonts w:asciiTheme="minorHAnsi" w:hAnsiTheme="minorHAnsi" w:cstheme="minorHAnsi"/>
              </w:rPr>
              <w:t>Sfida: quale torre è più alta e più stabile?</w:t>
            </w:r>
          </w:p>
        </w:tc>
      </w:tr>
      <w:tr w:rsidR="00FD41B0" w14:paraId="429D56E7" w14:textId="77777777" w:rsidTr="00C02CE6">
        <w:trPr>
          <w:trHeight w:val="732"/>
        </w:trPr>
        <w:tc>
          <w:tcPr>
            <w:tcW w:w="1129" w:type="dxa"/>
            <w:shd w:val="clear" w:color="auto" w:fill="9CC2E5" w:themeFill="accent5" w:themeFillTint="99"/>
          </w:tcPr>
          <w:p w14:paraId="2205A357" w14:textId="7DD812FE" w:rsidR="00FD41B0" w:rsidRPr="00C02CE6" w:rsidRDefault="00FD41B0" w:rsidP="001D7851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C02CE6">
              <w:rPr>
                <w:b/>
                <w:bCs/>
                <w:color w:val="4472C4" w:themeColor="accent1"/>
                <w:sz w:val="28"/>
                <w:szCs w:val="28"/>
              </w:rPr>
              <w:lastRenderedPageBreak/>
              <w:t>4</w:t>
            </w:r>
          </w:p>
        </w:tc>
        <w:tc>
          <w:tcPr>
            <w:tcW w:w="8793" w:type="dxa"/>
          </w:tcPr>
          <w:p w14:paraId="4B6F5D1B" w14:textId="560ACDD1" w:rsidR="007F32E7" w:rsidRPr="00561FD3" w:rsidRDefault="007F32E7" w:rsidP="007F32E7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  <w:r w:rsidRPr="007F32E7">
              <w:rPr>
                <w:rFonts w:asciiTheme="minorHAnsi" w:hAnsiTheme="minorHAnsi" w:cstheme="minorHAnsi"/>
                <w:b/>
                <w:bCs/>
              </w:rPr>
              <w:t>Matematica in gioco</w:t>
            </w:r>
            <w:r w:rsidR="00561FD3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Pr="007F32E7">
              <w:rPr>
                <w:rFonts w:asciiTheme="minorHAnsi" w:hAnsiTheme="minorHAnsi" w:cstheme="minorHAnsi"/>
              </w:rPr>
              <w:t>Classificazione di oggetti per colore, forma e dimensione.</w:t>
            </w:r>
          </w:p>
          <w:p w14:paraId="0A53A4E9" w14:textId="77777777" w:rsidR="007F32E7" w:rsidRPr="007F32E7" w:rsidRDefault="007F32E7" w:rsidP="007F32E7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7F32E7">
              <w:rPr>
                <w:rFonts w:asciiTheme="minorHAnsi" w:hAnsiTheme="minorHAnsi" w:cstheme="minorHAnsi"/>
              </w:rPr>
              <w:t>Creazione di sequenze (ad esempio con bottoni o perline).</w:t>
            </w:r>
          </w:p>
          <w:p w14:paraId="17524702" w14:textId="77777777" w:rsidR="00FD41B0" w:rsidRDefault="007F32E7" w:rsidP="003014C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7F32E7">
              <w:rPr>
                <w:rFonts w:asciiTheme="minorHAnsi" w:hAnsiTheme="minorHAnsi" w:cstheme="minorHAnsi"/>
              </w:rPr>
              <w:t>Misurazioni con strumenti non convenzionali (lunghezza con passi, peso con le mani).</w:t>
            </w:r>
          </w:p>
          <w:p w14:paraId="4D57F6A1" w14:textId="15D4648A" w:rsidR="007F32E7" w:rsidRPr="007F32E7" w:rsidRDefault="007F32E7" w:rsidP="003014C5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79AA33DE" w14:textId="77777777" w:rsidR="00DA43D1" w:rsidRDefault="00DA43D1" w:rsidP="00D64FA1">
      <w:pPr>
        <w:rPr>
          <w:b/>
          <w:bCs/>
          <w:sz w:val="28"/>
          <w:szCs w:val="28"/>
        </w:rPr>
      </w:pPr>
    </w:p>
    <w:p w14:paraId="273AB315" w14:textId="77777777" w:rsidR="00070E4C" w:rsidRDefault="00070E4C" w:rsidP="00D64FA1">
      <w:pPr>
        <w:rPr>
          <w:b/>
          <w:bCs/>
          <w:sz w:val="28"/>
          <w:szCs w:val="28"/>
        </w:rPr>
      </w:pPr>
    </w:p>
    <w:p w14:paraId="7C9F0273" w14:textId="77777777" w:rsidR="00070E4C" w:rsidRDefault="00070E4C" w:rsidP="00D64FA1">
      <w:pPr>
        <w:rPr>
          <w:b/>
          <w:bCs/>
          <w:sz w:val="28"/>
          <w:szCs w:val="28"/>
        </w:rPr>
      </w:pPr>
    </w:p>
    <w:tbl>
      <w:tblPr>
        <w:tblStyle w:val="Tabellagriglia2-colore6"/>
        <w:tblW w:w="0" w:type="auto"/>
        <w:tblLook w:val="04A0" w:firstRow="1" w:lastRow="0" w:firstColumn="1" w:lastColumn="0" w:noHBand="0" w:noVBand="1"/>
      </w:tblPr>
      <w:tblGrid>
        <w:gridCol w:w="758"/>
        <w:gridCol w:w="1187"/>
        <w:gridCol w:w="1325"/>
        <w:gridCol w:w="1230"/>
        <w:gridCol w:w="1111"/>
        <w:gridCol w:w="1118"/>
        <w:gridCol w:w="1045"/>
        <w:gridCol w:w="902"/>
        <w:gridCol w:w="962"/>
      </w:tblGrid>
      <w:tr w:rsidR="00070E4C" w14:paraId="6EF71A6F" w14:textId="540D962E" w:rsidTr="00070E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16467C8D" w14:textId="77777777" w:rsidR="00070E4C" w:rsidRDefault="00070E4C" w:rsidP="00DA43D1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7918" w:type="dxa"/>
            <w:gridSpan w:val="7"/>
          </w:tcPr>
          <w:p w14:paraId="16C6D31A" w14:textId="0A48CB90" w:rsidR="00070E4C" w:rsidRDefault="00070E4C" w:rsidP="00D64F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C02CE6">
              <w:rPr>
                <w:b w:val="0"/>
                <w:bCs w:val="0"/>
                <w:color w:val="4472C4" w:themeColor="accent1"/>
                <w:sz w:val="28"/>
                <w:szCs w:val="28"/>
              </w:rPr>
              <w:t>Tempi</w:t>
            </w:r>
            <w:r>
              <w:rPr>
                <w:b w:val="0"/>
                <w:bCs w:val="0"/>
                <w:sz w:val="28"/>
                <w:szCs w:val="28"/>
              </w:rPr>
              <w:t xml:space="preserve">  </w:t>
            </w:r>
          </w:p>
        </w:tc>
        <w:tc>
          <w:tcPr>
            <w:tcW w:w="962" w:type="dxa"/>
          </w:tcPr>
          <w:p w14:paraId="28473CA0" w14:textId="77777777" w:rsidR="00070E4C" w:rsidRDefault="00070E4C" w:rsidP="00D64F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70E4C" w14:paraId="4EBEA033" w14:textId="4FED9EC4" w:rsidTr="00C02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shd w:val="clear" w:color="auto" w:fill="9CC2E5" w:themeFill="accent5" w:themeFillTint="99"/>
          </w:tcPr>
          <w:p w14:paraId="17FC3B62" w14:textId="50458F02" w:rsidR="00070E4C" w:rsidRPr="00C02CE6" w:rsidRDefault="00070E4C" w:rsidP="00DA43D1">
            <w:pPr>
              <w:jc w:val="center"/>
              <w:rPr>
                <w:rFonts w:cstheme="minorHAnsi"/>
                <w:b w:val="0"/>
                <w:bCs w:val="0"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 w:val="0"/>
                <w:bCs w:val="0"/>
                <w:color w:val="4472C4" w:themeColor="accent1"/>
                <w:sz w:val="24"/>
                <w:szCs w:val="24"/>
              </w:rPr>
              <w:t>Fasi</w:t>
            </w:r>
          </w:p>
        </w:tc>
        <w:tc>
          <w:tcPr>
            <w:tcW w:w="1187" w:type="dxa"/>
            <w:shd w:val="clear" w:color="auto" w:fill="9CC2E5" w:themeFill="accent5" w:themeFillTint="99"/>
          </w:tcPr>
          <w:p w14:paraId="427EDBBE" w14:textId="693DFE11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Ottobre </w:t>
            </w:r>
          </w:p>
        </w:tc>
        <w:tc>
          <w:tcPr>
            <w:tcW w:w="1325" w:type="dxa"/>
            <w:shd w:val="clear" w:color="auto" w:fill="9CC2E5" w:themeFill="accent5" w:themeFillTint="99"/>
          </w:tcPr>
          <w:p w14:paraId="17C0EA42" w14:textId="51020FE0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Novembre </w:t>
            </w:r>
          </w:p>
        </w:tc>
        <w:tc>
          <w:tcPr>
            <w:tcW w:w="1230" w:type="dxa"/>
            <w:shd w:val="clear" w:color="auto" w:fill="9CC2E5" w:themeFill="accent5" w:themeFillTint="99"/>
          </w:tcPr>
          <w:p w14:paraId="5EE79E79" w14:textId="76DDF49F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Dicembre </w:t>
            </w:r>
          </w:p>
        </w:tc>
        <w:tc>
          <w:tcPr>
            <w:tcW w:w="1111" w:type="dxa"/>
            <w:shd w:val="clear" w:color="auto" w:fill="9CC2E5" w:themeFill="accent5" w:themeFillTint="99"/>
          </w:tcPr>
          <w:p w14:paraId="76B76025" w14:textId="76B91BCE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Gennaio </w:t>
            </w:r>
          </w:p>
        </w:tc>
        <w:tc>
          <w:tcPr>
            <w:tcW w:w="1118" w:type="dxa"/>
            <w:shd w:val="clear" w:color="auto" w:fill="9CC2E5" w:themeFill="accent5" w:themeFillTint="99"/>
          </w:tcPr>
          <w:p w14:paraId="73F063A0" w14:textId="7FAE236B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Febbraio </w:t>
            </w:r>
          </w:p>
        </w:tc>
        <w:tc>
          <w:tcPr>
            <w:tcW w:w="1045" w:type="dxa"/>
            <w:shd w:val="clear" w:color="auto" w:fill="9CC2E5" w:themeFill="accent5" w:themeFillTint="99"/>
          </w:tcPr>
          <w:p w14:paraId="682AD873" w14:textId="11E42BED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Marzo </w:t>
            </w:r>
          </w:p>
        </w:tc>
        <w:tc>
          <w:tcPr>
            <w:tcW w:w="902" w:type="dxa"/>
            <w:shd w:val="clear" w:color="auto" w:fill="9CC2E5" w:themeFill="accent5" w:themeFillTint="99"/>
          </w:tcPr>
          <w:p w14:paraId="7F599606" w14:textId="13E5819C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Aprile </w:t>
            </w:r>
          </w:p>
        </w:tc>
        <w:tc>
          <w:tcPr>
            <w:tcW w:w="962" w:type="dxa"/>
            <w:shd w:val="clear" w:color="auto" w:fill="9CC2E5" w:themeFill="accent5" w:themeFillTint="99"/>
          </w:tcPr>
          <w:p w14:paraId="69F09A78" w14:textId="2C5D4618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Maggio   </w:t>
            </w:r>
          </w:p>
        </w:tc>
      </w:tr>
      <w:tr w:rsidR="00070E4C" w14:paraId="0CDBA17C" w14:textId="4E62E28E" w:rsidTr="0007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2CCEE04E" w14:textId="4D803C60" w:rsidR="00070E4C" w:rsidRPr="00C02CE6" w:rsidRDefault="00070E4C" w:rsidP="00DA43D1">
            <w:pPr>
              <w:jc w:val="center"/>
              <w:rPr>
                <w:rFonts w:cstheme="minorHAnsi"/>
                <w:b w:val="0"/>
                <w:bCs w:val="0"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 w:val="0"/>
                <w:bCs w:val="0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14:paraId="177FDFEA" w14:textId="15A126B3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x</w:t>
            </w:r>
          </w:p>
        </w:tc>
        <w:tc>
          <w:tcPr>
            <w:tcW w:w="1325" w:type="dxa"/>
          </w:tcPr>
          <w:p w14:paraId="1FBDC3BD" w14:textId="625660B7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x</w:t>
            </w:r>
          </w:p>
        </w:tc>
        <w:tc>
          <w:tcPr>
            <w:tcW w:w="1230" w:type="dxa"/>
          </w:tcPr>
          <w:p w14:paraId="4E0AF82F" w14:textId="25D856A4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1111" w:type="dxa"/>
          </w:tcPr>
          <w:p w14:paraId="15E00AB4" w14:textId="7D1C4BB8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1118" w:type="dxa"/>
          </w:tcPr>
          <w:p w14:paraId="4F0756E2" w14:textId="63252667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1045" w:type="dxa"/>
          </w:tcPr>
          <w:p w14:paraId="679CFE7B" w14:textId="233F2ABE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902" w:type="dxa"/>
          </w:tcPr>
          <w:p w14:paraId="0A5B159C" w14:textId="3A4B1544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962" w:type="dxa"/>
          </w:tcPr>
          <w:p w14:paraId="429A502E" w14:textId="77777777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070E4C" w14:paraId="2302B81E" w14:textId="3502D272" w:rsidTr="00C02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shd w:val="clear" w:color="auto" w:fill="9CC2E5" w:themeFill="accent5" w:themeFillTint="99"/>
          </w:tcPr>
          <w:p w14:paraId="256948CA" w14:textId="4B9906EA" w:rsidR="00070E4C" w:rsidRPr="00C02CE6" w:rsidRDefault="00070E4C" w:rsidP="00DA43D1">
            <w:pPr>
              <w:jc w:val="center"/>
              <w:rPr>
                <w:rFonts w:cstheme="minorHAnsi"/>
                <w:b w:val="0"/>
                <w:bCs w:val="0"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 w:val="0"/>
                <w:bCs w:val="0"/>
                <w:color w:val="4472C4" w:themeColor="accent1"/>
                <w:sz w:val="24"/>
                <w:szCs w:val="24"/>
              </w:rPr>
              <w:t>2</w:t>
            </w:r>
          </w:p>
        </w:tc>
        <w:tc>
          <w:tcPr>
            <w:tcW w:w="1187" w:type="dxa"/>
            <w:shd w:val="clear" w:color="auto" w:fill="9CC2E5" w:themeFill="accent5" w:themeFillTint="99"/>
          </w:tcPr>
          <w:p w14:paraId="531A3D2E" w14:textId="3406921B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9CC2E5" w:themeFill="accent5" w:themeFillTint="99"/>
          </w:tcPr>
          <w:p w14:paraId="30A9F8B6" w14:textId="6E5029F1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9CC2E5" w:themeFill="accent5" w:themeFillTint="99"/>
          </w:tcPr>
          <w:p w14:paraId="03B72048" w14:textId="26C93575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x</w:t>
            </w:r>
          </w:p>
        </w:tc>
        <w:tc>
          <w:tcPr>
            <w:tcW w:w="1111" w:type="dxa"/>
            <w:shd w:val="clear" w:color="auto" w:fill="9CC2E5" w:themeFill="accent5" w:themeFillTint="99"/>
          </w:tcPr>
          <w:p w14:paraId="235E2C8B" w14:textId="10148F57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x</w:t>
            </w:r>
          </w:p>
        </w:tc>
        <w:tc>
          <w:tcPr>
            <w:tcW w:w="1118" w:type="dxa"/>
            <w:shd w:val="clear" w:color="auto" w:fill="9CC2E5" w:themeFill="accent5" w:themeFillTint="99"/>
          </w:tcPr>
          <w:p w14:paraId="6EDFA7C9" w14:textId="6E9EF4E0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9CC2E5" w:themeFill="accent5" w:themeFillTint="99"/>
          </w:tcPr>
          <w:p w14:paraId="1534BB50" w14:textId="77777777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902" w:type="dxa"/>
            <w:shd w:val="clear" w:color="auto" w:fill="9CC2E5" w:themeFill="accent5" w:themeFillTint="99"/>
          </w:tcPr>
          <w:p w14:paraId="5F608AFF" w14:textId="49576F06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9CC2E5" w:themeFill="accent5" w:themeFillTint="99"/>
          </w:tcPr>
          <w:p w14:paraId="4850422B" w14:textId="77777777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070E4C" w14:paraId="0882D1C7" w14:textId="4A0754E5" w:rsidTr="0007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0D50D7C6" w14:textId="48AB2942" w:rsidR="00070E4C" w:rsidRPr="00C02CE6" w:rsidRDefault="00070E4C" w:rsidP="00DA43D1">
            <w:pPr>
              <w:jc w:val="center"/>
              <w:rPr>
                <w:rFonts w:cstheme="minorHAnsi"/>
                <w:b w:val="0"/>
                <w:bCs w:val="0"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 w:val="0"/>
                <w:bCs w:val="0"/>
                <w:color w:val="4472C4" w:themeColor="accent1"/>
                <w:sz w:val="24"/>
                <w:szCs w:val="24"/>
              </w:rPr>
              <w:t>3</w:t>
            </w:r>
          </w:p>
        </w:tc>
        <w:tc>
          <w:tcPr>
            <w:tcW w:w="1187" w:type="dxa"/>
          </w:tcPr>
          <w:p w14:paraId="717290E2" w14:textId="77777777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532D12A8" w14:textId="77777777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1230" w:type="dxa"/>
          </w:tcPr>
          <w:p w14:paraId="033187E2" w14:textId="7780A14C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1111" w:type="dxa"/>
          </w:tcPr>
          <w:p w14:paraId="1E369C34" w14:textId="1CB8EB01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1118" w:type="dxa"/>
          </w:tcPr>
          <w:p w14:paraId="30134C16" w14:textId="7FCBBB2B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x</w:t>
            </w:r>
          </w:p>
        </w:tc>
        <w:tc>
          <w:tcPr>
            <w:tcW w:w="1045" w:type="dxa"/>
          </w:tcPr>
          <w:p w14:paraId="6F5AC6A0" w14:textId="45D85429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x</w:t>
            </w:r>
          </w:p>
        </w:tc>
        <w:tc>
          <w:tcPr>
            <w:tcW w:w="902" w:type="dxa"/>
          </w:tcPr>
          <w:p w14:paraId="347A2D4A" w14:textId="77777777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962" w:type="dxa"/>
          </w:tcPr>
          <w:p w14:paraId="1650B6E7" w14:textId="77777777" w:rsidR="00070E4C" w:rsidRPr="00C02CE6" w:rsidRDefault="00070E4C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070E4C" w14:paraId="3931F96C" w14:textId="31856A00" w:rsidTr="00C02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shd w:val="clear" w:color="auto" w:fill="9CC2E5" w:themeFill="accent5" w:themeFillTint="99"/>
          </w:tcPr>
          <w:p w14:paraId="251FC153" w14:textId="695A922E" w:rsidR="00070E4C" w:rsidRPr="00C02CE6" w:rsidRDefault="00070E4C" w:rsidP="00DA43D1">
            <w:pPr>
              <w:jc w:val="center"/>
              <w:rPr>
                <w:rFonts w:cstheme="minorHAnsi"/>
                <w:b w:val="0"/>
                <w:bCs w:val="0"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 w:val="0"/>
                <w:bCs w:val="0"/>
                <w:color w:val="4472C4" w:themeColor="accent1"/>
                <w:sz w:val="24"/>
                <w:szCs w:val="24"/>
              </w:rPr>
              <w:t>4</w:t>
            </w:r>
          </w:p>
        </w:tc>
        <w:tc>
          <w:tcPr>
            <w:tcW w:w="1187" w:type="dxa"/>
            <w:shd w:val="clear" w:color="auto" w:fill="9CC2E5" w:themeFill="accent5" w:themeFillTint="99"/>
          </w:tcPr>
          <w:p w14:paraId="4E484918" w14:textId="7B1FDF50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9CC2E5" w:themeFill="accent5" w:themeFillTint="99"/>
          </w:tcPr>
          <w:p w14:paraId="4629038C" w14:textId="77777777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9CC2E5" w:themeFill="accent5" w:themeFillTint="99"/>
          </w:tcPr>
          <w:p w14:paraId="2E79E5EE" w14:textId="77777777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1111" w:type="dxa"/>
            <w:shd w:val="clear" w:color="auto" w:fill="9CC2E5" w:themeFill="accent5" w:themeFillTint="99"/>
          </w:tcPr>
          <w:p w14:paraId="1576ADA9" w14:textId="4191C130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1118" w:type="dxa"/>
            <w:shd w:val="clear" w:color="auto" w:fill="9CC2E5" w:themeFill="accent5" w:themeFillTint="99"/>
          </w:tcPr>
          <w:p w14:paraId="04F0E9D7" w14:textId="77777777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9CC2E5" w:themeFill="accent5" w:themeFillTint="99"/>
          </w:tcPr>
          <w:p w14:paraId="29478E7C" w14:textId="77777777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902" w:type="dxa"/>
            <w:shd w:val="clear" w:color="auto" w:fill="9CC2E5" w:themeFill="accent5" w:themeFillTint="99"/>
          </w:tcPr>
          <w:p w14:paraId="78090DC0" w14:textId="17218655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x</w:t>
            </w:r>
          </w:p>
        </w:tc>
        <w:tc>
          <w:tcPr>
            <w:tcW w:w="962" w:type="dxa"/>
            <w:shd w:val="clear" w:color="auto" w:fill="9CC2E5" w:themeFill="accent5" w:themeFillTint="99"/>
          </w:tcPr>
          <w:p w14:paraId="664050AC" w14:textId="7C2B31C2" w:rsidR="00070E4C" w:rsidRPr="00C02CE6" w:rsidRDefault="00070E4C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C02CE6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x</w:t>
            </w:r>
          </w:p>
        </w:tc>
      </w:tr>
    </w:tbl>
    <w:p w14:paraId="4684CFEC" w14:textId="77777777" w:rsidR="00DE169D" w:rsidRDefault="00DE169D" w:rsidP="00D64FA1">
      <w:pPr>
        <w:rPr>
          <w:b/>
          <w:bCs/>
          <w:sz w:val="28"/>
          <w:szCs w:val="28"/>
        </w:rPr>
      </w:pPr>
    </w:p>
    <w:p w14:paraId="0F60A1F0" w14:textId="77777777" w:rsidR="00D06F9A" w:rsidRDefault="00D06F9A" w:rsidP="00D64FA1">
      <w:pPr>
        <w:rPr>
          <w:b/>
          <w:bCs/>
          <w:sz w:val="28"/>
          <w:szCs w:val="28"/>
        </w:rPr>
      </w:pPr>
    </w:p>
    <w:p w14:paraId="3C9AC424" w14:textId="77777777" w:rsidR="00D06F9A" w:rsidRDefault="00D06F9A" w:rsidP="00D64FA1">
      <w:pPr>
        <w:rPr>
          <w:b/>
          <w:bCs/>
          <w:sz w:val="28"/>
          <w:szCs w:val="28"/>
        </w:rPr>
      </w:pPr>
    </w:p>
    <w:p w14:paraId="36A49C6E" w14:textId="77777777" w:rsidR="00D06F9A" w:rsidRDefault="00D06F9A" w:rsidP="00D64FA1">
      <w:pPr>
        <w:rPr>
          <w:b/>
          <w:bCs/>
          <w:sz w:val="28"/>
          <w:szCs w:val="28"/>
        </w:rPr>
      </w:pPr>
    </w:p>
    <w:p w14:paraId="1E32D14F" w14:textId="77777777" w:rsidR="00D06F9A" w:rsidRDefault="00D06F9A" w:rsidP="00D64FA1">
      <w:pPr>
        <w:rPr>
          <w:b/>
          <w:bCs/>
          <w:sz w:val="28"/>
          <w:szCs w:val="28"/>
        </w:rPr>
      </w:pPr>
    </w:p>
    <w:p w14:paraId="40B84A81" w14:textId="77777777" w:rsidR="00D06F9A" w:rsidRDefault="00D06F9A" w:rsidP="00D64FA1">
      <w:pPr>
        <w:rPr>
          <w:b/>
          <w:bCs/>
          <w:sz w:val="28"/>
          <w:szCs w:val="28"/>
        </w:rPr>
      </w:pPr>
    </w:p>
    <w:p w14:paraId="4F76F84A" w14:textId="77777777" w:rsidR="00D06F9A" w:rsidRDefault="00D06F9A" w:rsidP="00D64FA1">
      <w:pPr>
        <w:rPr>
          <w:b/>
          <w:bCs/>
          <w:sz w:val="28"/>
          <w:szCs w:val="28"/>
        </w:rPr>
      </w:pPr>
    </w:p>
    <w:p w14:paraId="4382614A" w14:textId="77777777" w:rsidR="00D06F9A" w:rsidRDefault="00D06F9A" w:rsidP="00D64FA1">
      <w:pPr>
        <w:rPr>
          <w:b/>
          <w:bCs/>
          <w:sz w:val="28"/>
          <w:szCs w:val="28"/>
        </w:rPr>
      </w:pPr>
    </w:p>
    <w:p w14:paraId="24A38ACB" w14:textId="77777777" w:rsidR="00D06F9A" w:rsidRDefault="00D06F9A" w:rsidP="00D64FA1">
      <w:pPr>
        <w:rPr>
          <w:b/>
          <w:bCs/>
          <w:sz w:val="28"/>
          <w:szCs w:val="28"/>
        </w:rPr>
      </w:pPr>
    </w:p>
    <w:p w14:paraId="587D6F8D" w14:textId="77777777" w:rsidR="00D06F9A" w:rsidRDefault="00D06F9A" w:rsidP="00D64FA1">
      <w:pPr>
        <w:rPr>
          <w:b/>
          <w:bCs/>
          <w:sz w:val="28"/>
          <w:szCs w:val="28"/>
        </w:rPr>
      </w:pPr>
    </w:p>
    <w:p w14:paraId="30E0CDE1" w14:textId="77777777" w:rsidR="00012835" w:rsidRDefault="00012835" w:rsidP="00D64FA1">
      <w:pPr>
        <w:rPr>
          <w:b/>
          <w:bCs/>
          <w:sz w:val="28"/>
          <w:szCs w:val="28"/>
        </w:rPr>
      </w:pPr>
    </w:p>
    <w:p w14:paraId="2BAD8CA2" w14:textId="77777777" w:rsidR="00012835" w:rsidRDefault="00012835" w:rsidP="00D64FA1">
      <w:pPr>
        <w:rPr>
          <w:b/>
          <w:bCs/>
          <w:sz w:val="28"/>
          <w:szCs w:val="28"/>
        </w:rPr>
      </w:pPr>
    </w:p>
    <w:p w14:paraId="75CDC78B" w14:textId="77777777" w:rsidR="00561FD3" w:rsidRDefault="00561FD3" w:rsidP="00D64FA1">
      <w:pPr>
        <w:rPr>
          <w:b/>
          <w:bCs/>
          <w:sz w:val="28"/>
          <w:szCs w:val="28"/>
        </w:rPr>
      </w:pPr>
    </w:p>
    <w:p w14:paraId="5DB99B1E" w14:textId="77777777" w:rsidR="00561FD3" w:rsidRDefault="00561FD3" w:rsidP="00D64FA1">
      <w:pPr>
        <w:rPr>
          <w:b/>
          <w:bCs/>
          <w:sz w:val="28"/>
          <w:szCs w:val="28"/>
        </w:rPr>
      </w:pPr>
    </w:p>
    <w:p w14:paraId="48C0B789" w14:textId="77777777" w:rsidR="00561FD3" w:rsidRDefault="00561FD3" w:rsidP="00D64FA1">
      <w:pPr>
        <w:rPr>
          <w:b/>
          <w:bCs/>
          <w:sz w:val="28"/>
          <w:szCs w:val="28"/>
        </w:rPr>
      </w:pPr>
    </w:p>
    <w:p w14:paraId="5B5CCF99" w14:textId="77777777" w:rsidR="00561FD3" w:rsidRDefault="00561FD3" w:rsidP="00D64FA1">
      <w:pPr>
        <w:rPr>
          <w:b/>
          <w:bCs/>
          <w:sz w:val="28"/>
          <w:szCs w:val="28"/>
        </w:rPr>
      </w:pPr>
    </w:p>
    <w:p w14:paraId="453951D0" w14:textId="77777777" w:rsidR="00FE1454" w:rsidRDefault="00FE1454" w:rsidP="00D64FA1">
      <w:pPr>
        <w:rPr>
          <w:b/>
          <w:bCs/>
          <w:sz w:val="28"/>
          <w:szCs w:val="28"/>
        </w:rPr>
      </w:pPr>
    </w:p>
    <w:p w14:paraId="2A992EA8" w14:textId="77777777" w:rsidR="00070E4C" w:rsidRDefault="00070E4C" w:rsidP="00D64FA1">
      <w:pPr>
        <w:rPr>
          <w:b/>
          <w:bCs/>
          <w:sz w:val="28"/>
          <w:szCs w:val="28"/>
        </w:rPr>
      </w:pPr>
    </w:p>
    <w:p w14:paraId="4B70BB77" w14:textId="3D2096B7" w:rsidR="00051B72" w:rsidRDefault="00DE169D" w:rsidP="00051B72">
      <w:pPr>
        <w:spacing w:after="0"/>
        <w:rPr>
          <w:b/>
          <w:bCs/>
          <w:color w:val="4472C4" w:themeColor="accent1"/>
          <w:sz w:val="32"/>
          <w:szCs w:val="32"/>
        </w:rPr>
      </w:pPr>
      <w:r w:rsidRPr="00145D2B">
        <w:rPr>
          <w:b/>
          <w:bCs/>
          <w:color w:val="4472C4" w:themeColor="accent1"/>
          <w:sz w:val="32"/>
          <w:szCs w:val="32"/>
        </w:rPr>
        <w:lastRenderedPageBreak/>
        <w:t xml:space="preserve">Griglia di osservazione </w:t>
      </w:r>
    </w:p>
    <w:p w14:paraId="0051D66C" w14:textId="0B6C0E64" w:rsidR="00DE169D" w:rsidRPr="00145D2B" w:rsidRDefault="00DE169D" w:rsidP="00051B72">
      <w:pPr>
        <w:spacing w:after="0"/>
        <w:rPr>
          <w:b/>
          <w:bCs/>
          <w:color w:val="4472C4" w:themeColor="accent1"/>
          <w:sz w:val="32"/>
          <w:szCs w:val="32"/>
        </w:rPr>
      </w:pPr>
      <w:r w:rsidRPr="00145D2B">
        <w:rPr>
          <w:b/>
          <w:bCs/>
          <w:color w:val="4472C4" w:themeColor="accent1"/>
          <w:sz w:val="32"/>
          <w:szCs w:val="32"/>
        </w:rPr>
        <w:t xml:space="preserve">Unità di apprendimento </w:t>
      </w:r>
      <w:r w:rsidR="006F4D68" w:rsidRPr="00145D2B">
        <w:rPr>
          <w:b/>
          <w:bCs/>
          <w:color w:val="4472C4" w:themeColor="accent1"/>
          <w:sz w:val="32"/>
          <w:szCs w:val="32"/>
        </w:rPr>
        <w:t>STEM</w:t>
      </w:r>
    </w:p>
    <w:p w14:paraId="6D721262" w14:textId="5177A8B4" w:rsidR="00DE169D" w:rsidRPr="00145D2B" w:rsidRDefault="00DE169D" w:rsidP="00051B72">
      <w:pPr>
        <w:spacing w:after="0"/>
        <w:rPr>
          <w:color w:val="4472C4" w:themeColor="accent1"/>
          <w:sz w:val="28"/>
          <w:szCs w:val="28"/>
        </w:rPr>
      </w:pPr>
      <w:r w:rsidRPr="00145D2B">
        <w:rPr>
          <w:color w:val="4472C4" w:themeColor="accent1"/>
          <w:sz w:val="28"/>
          <w:szCs w:val="28"/>
        </w:rPr>
        <w:t>Plesso ___________________</w:t>
      </w:r>
    </w:p>
    <w:p w14:paraId="0708618D" w14:textId="020012D1" w:rsidR="00DE169D" w:rsidRPr="00145D2B" w:rsidRDefault="00DE169D" w:rsidP="00051B72">
      <w:pPr>
        <w:spacing w:after="0"/>
        <w:rPr>
          <w:color w:val="4472C4" w:themeColor="accent1"/>
          <w:sz w:val="28"/>
          <w:szCs w:val="28"/>
        </w:rPr>
      </w:pPr>
      <w:r w:rsidRPr="00145D2B">
        <w:rPr>
          <w:color w:val="4472C4" w:themeColor="accent1"/>
          <w:sz w:val="28"/>
          <w:szCs w:val="28"/>
        </w:rPr>
        <w:t>Sezione ____</w:t>
      </w:r>
    </w:p>
    <w:p w14:paraId="7A9DB433" w14:textId="77777777" w:rsidR="00DE169D" w:rsidRPr="005E43D9" w:rsidRDefault="00DE169D" w:rsidP="00051B72">
      <w:pPr>
        <w:spacing w:after="0"/>
        <w:rPr>
          <w:color w:val="538135" w:themeColor="accent6" w:themeShade="BF"/>
          <w:sz w:val="28"/>
          <w:szCs w:val="28"/>
        </w:rPr>
      </w:pPr>
      <w:r w:rsidRPr="00145D2B">
        <w:rPr>
          <w:color w:val="4472C4" w:themeColor="accent1"/>
          <w:sz w:val="28"/>
          <w:szCs w:val="28"/>
        </w:rPr>
        <w:t>Alunno__________________</w:t>
      </w:r>
    </w:p>
    <w:p w14:paraId="7F9D37C9" w14:textId="77777777" w:rsidR="00DE169D" w:rsidRDefault="00DE169D" w:rsidP="00DE169D">
      <w:pPr>
        <w:rPr>
          <w:b/>
          <w:bCs/>
          <w:sz w:val="28"/>
          <w:szCs w:val="28"/>
        </w:rPr>
      </w:pPr>
    </w:p>
    <w:p w14:paraId="059F84B6" w14:textId="658266D3" w:rsidR="00DE169D" w:rsidRPr="00145D2B" w:rsidRDefault="00DE169D" w:rsidP="00DE169D">
      <w:pPr>
        <w:rPr>
          <w:b/>
          <w:bCs/>
          <w:color w:val="4472C4" w:themeColor="accent1"/>
          <w:sz w:val="28"/>
          <w:szCs w:val="28"/>
        </w:rPr>
      </w:pPr>
      <w:r w:rsidRPr="00145D2B">
        <w:rPr>
          <w:b/>
          <w:bCs/>
          <w:color w:val="4472C4" w:themeColor="accent1"/>
          <w:sz w:val="28"/>
          <w:szCs w:val="28"/>
        </w:rPr>
        <w:t xml:space="preserve">INDICATORI E </w:t>
      </w:r>
      <w:r w:rsidR="00070E4C" w:rsidRPr="00145D2B">
        <w:rPr>
          <w:b/>
          <w:bCs/>
          <w:color w:val="4472C4" w:themeColor="accent1"/>
          <w:sz w:val="28"/>
          <w:szCs w:val="28"/>
        </w:rPr>
        <w:t>DESCRITTORI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0461CF" w14:paraId="654187B7" w14:textId="77777777" w:rsidTr="00145D2B">
        <w:tc>
          <w:tcPr>
            <w:tcW w:w="2407" w:type="dxa"/>
            <w:shd w:val="clear" w:color="auto" w:fill="9CC2E5" w:themeFill="accent5" w:themeFillTint="99"/>
          </w:tcPr>
          <w:p w14:paraId="70CB5B53" w14:textId="192F4622" w:rsidR="000461CF" w:rsidRPr="00145D2B" w:rsidRDefault="000461CF" w:rsidP="000461CF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145D2B">
              <w:rPr>
                <w:color w:val="4472C4" w:themeColor="accent1"/>
                <w:sz w:val="28"/>
                <w:szCs w:val="28"/>
              </w:rPr>
              <w:t>Area di sviluppo</w:t>
            </w:r>
          </w:p>
        </w:tc>
        <w:tc>
          <w:tcPr>
            <w:tcW w:w="2407" w:type="dxa"/>
            <w:shd w:val="clear" w:color="auto" w:fill="9CC2E5" w:themeFill="accent5" w:themeFillTint="99"/>
          </w:tcPr>
          <w:p w14:paraId="447B631B" w14:textId="5FAE3388" w:rsidR="000461CF" w:rsidRPr="00145D2B" w:rsidRDefault="000461CF" w:rsidP="000461CF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145D2B">
              <w:rPr>
                <w:color w:val="4472C4" w:themeColor="accent1"/>
                <w:sz w:val="28"/>
                <w:szCs w:val="28"/>
              </w:rPr>
              <w:t>Indicatori</w:t>
            </w:r>
          </w:p>
        </w:tc>
        <w:tc>
          <w:tcPr>
            <w:tcW w:w="2407" w:type="dxa"/>
            <w:shd w:val="clear" w:color="auto" w:fill="9CC2E5" w:themeFill="accent5" w:themeFillTint="99"/>
          </w:tcPr>
          <w:p w14:paraId="4C95E8A3" w14:textId="7D2EB451" w:rsidR="000461CF" w:rsidRPr="00145D2B" w:rsidRDefault="00BB49F8" w:rsidP="000461CF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145D2B">
              <w:rPr>
                <w:color w:val="4472C4" w:themeColor="accent1"/>
                <w:sz w:val="28"/>
                <w:szCs w:val="28"/>
              </w:rPr>
              <w:t>Descrittori</w:t>
            </w:r>
          </w:p>
        </w:tc>
        <w:tc>
          <w:tcPr>
            <w:tcW w:w="2407" w:type="dxa"/>
            <w:shd w:val="clear" w:color="auto" w:fill="9CC2E5" w:themeFill="accent5" w:themeFillTint="99"/>
          </w:tcPr>
          <w:p w14:paraId="2E0A8949" w14:textId="18D6690C" w:rsidR="000461CF" w:rsidRPr="00145D2B" w:rsidRDefault="000461CF" w:rsidP="000461CF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145D2B">
              <w:rPr>
                <w:color w:val="4472C4" w:themeColor="accent1"/>
                <w:sz w:val="28"/>
                <w:szCs w:val="28"/>
              </w:rPr>
              <w:t>Livello raggiunto</w:t>
            </w:r>
          </w:p>
        </w:tc>
      </w:tr>
      <w:tr w:rsidR="000461CF" w14:paraId="341E94B8" w14:textId="77777777" w:rsidTr="00145D2B">
        <w:tc>
          <w:tcPr>
            <w:tcW w:w="2407" w:type="dxa"/>
            <w:shd w:val="clear" w:color="auto" w:fill="9CC2E5" w:themeFill="accent5" w:themeFillTint="99"/>
          </w:tcPr>
          <w:p w14:paraId="1E005B4A" w14:textId="51CCA2B7" w:rsidR="000461CF" w:rsidRPr="00145D2B" w:rsidRDefault="000461CF" w:rsidP="005E43D9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145D2B">
              <w:rPr>
                <w:color w:val="4472C4" w:themeColor="accent1"/>
                <w:sz w:val="28"/>
                <w:szCs w:val="28"/>
              </w:rPr>
              <w:t>Cognitiva</w:t>
            </w:r>
          </w:p>
        </w:tc>
        <w:tc>
          <w:tcPr>
            <w:tcW w:w="2407" w:type="dxa"/>
          </w:tcPr>
          <w:p w14:paraId="0EBAD744" w14:textId="466CD71F" w:rsidR="000461CF" w:rsidRDefault="0019657A" w:rsidP="0019657A">
            <w:pPr>
              <w:rPr>
                <w:b/>
                <w:bCs/>
                <w:sz w:val="28"/>
                <w:szCs w:val="28"/>
              </w:rPr>
            </w:pPr>
            <w:r>
              <w:t>Formula ipotesi semplici Osserva i fenomeni</w:t>
            </w:r>
            <w:r w:rsidR="00E13368">
              <w:t>.</w:t>
            </w:r>
            <w:r>
              <w:br/>
              <w:t>Riconosce somiglianze e differenze</w:t>
            </w:r>
            <w:r w:rsidR="00E13368">
              <w:t>.</w:t>
            </w:r>
          </w:p>
        </w:tc>
        <w:tc>
          <w:tcPr>
            <w:tcW w:w="2407" w:type="dxa"/>
          </w:tcPr>
          <w:p w14:paraId="30E0F3B7" w14:textId="3E6CD8C6" w:rsidR="000461CF" w:rsidRDefault="0019657A" w:rsidP="0019657A">
            <w:pPr>
              <w:rPr>
                <w:b/>
                <w:bCs/>
                <w:sz w:val="28"/>
                <w:szCs w:val="28"/>
              </w:rPr>
            </w:pPr>
            <w:r>
              <w:t>Pone domande</w:t>
            </w:r>
            <w:r w:rsidR="00E13368">
              <w:t>.</w:t>
            </w:r>
            <w:r>
              <w:br/>
              <w:t>Formula spiegazioni semplici</w:t>
            </w:r>
            <w:r w:rsidR="00E13368">
              <w:t>.</w:t>
            </w:r>
            <w:r>
              <w:br/>
              <w:t>Confronta situazioni ed effetti</w:t>
            </w:r>
            <w:r w:rsidR="00E13368">
              <w:t>.</w:t>
            </w:r>
          </w:p>
        </w:tc>
        <w:tc>
          <w:tcPr>
            <w:tcW w:w="2407" w:type="dxa"/>
          </w:tcPr>
          <w:p w14:paraId="4DD7F495" w14:textId="77777777" w:rsidR="005E43D9" w:rsidRDefault="005E43D9" w:rsidP="00DE169D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4AE976CA" w14:textId="797EFF77" w:rsidR="005E43D9" w:rsidRDefault="005E43D9" w:rsidP="00DE169D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40F28D2B" w14:textId="7243DC58" w:rsidR="000461CF" w:rsidRPr="005E43D9" w:rsidRDefault="005E43D9" w:rsidP="00DE169D"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63C5F4F1" w14:textId="77777777" w:rsidTr="00145D2B">
        <w:tc>
          <w:tcPr>
            <w:tcW w:w="2407" w:type="dxa"/>
            <w:shd w:val="clear" w:color="auto" w:fill="9CC2E5" w:themeFill="accent5" w:themeFillTint="99"/>
          </w:tcPr>
          <w:p w14:paraId="143C387A" w14:textId="718D50B2" w:rsidR="000461CF" w:rsidRPr="00145D2B" w:rsidRDefault="0072782E" w:rsidP="005E43D9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145D2B">
              <w:rPr>
                <w:color w:val="4472C4" w:themeColor="accent1"/>
                <w:sz w:val="28"/>
                <w:szCs w:val="28"/>
              </w:rPr>
              <w:t>Motorio-prassica</w:t>
            </w:r>
          </w:p>
        </w:tc>
        <w:tc>
          <w:tcPr>
            <w:tcW w:w="2407" w:type="dxa"/>
          </w:tcPr>
          <w:p w14:paraId="654F6DCB" w14:textId="1778B480" w:rsidR="000461CF" w:rsidRDefault="0072782E" w:rsidP="0072782E">
            <w:pPr>
              <w:rPr>
                <w:b/>
                <w:bCs/>
                <w:sz w:val="28"/>
                <w:szCs w:val="28"/>
              </w:rPr>
            </w:pPr>
            <w:r>
              <w:t>Manipola materiali</w:t>
            </w:r>
            <w:r w:rsidR="00E13368">
              <w:t>.</w:t>
            </w:r>
            <w:r>
              <w:br/>
              <w:t>Usa strumenti semplici</w:t>
            </w:r>
            <w:r w:rsidR="00E13368">
              <w:t>.</w:t>
            </w:r>
          </w:p>
        </w:tc>
        <w:tc>
          <w:tcPr>
            <w:tcW w:w="2407" w:type="dxa"/>
          </w:tcPr>
          <w:p w14:paraId="14B0A312" w14:textId="111E1C8D" w:rsidR="0075082A" w:rsidRDefault="0072782E" w:rsidP="0072782E">
            <w:r>
              <w:t>Coordina i movimenti</w:t>
            </w:r>
            <w:r w:rsidR="00E13368">
              <w:t>.</w:t>
            </w:r>
            <w:r>
              <w:br/>
              <w:t>Utilizza gli strumenti correttamente</w:t>
            </w:r>
            <w:r w:rsidR="00E13368">
              <w:t>.</w:t>
            </w:r>
          </w:p>
          <w:p w14:paraId="3333FDE8" w14:textId="4B3A130E" w:rsidR="000461CF" w:rsidRDefault="0072782E" w:rsidP="0072782E">
            <w:pPr>
              <w:rPr>
                <w:b/>
                <w:bCs/>
                <w:sz w:val="28"/>
                <w:szCs w:val="28"/>
              </w:rPr>
            </w:pPr>
            <w:r>
              <w:t>Rispetta le consegne</w:t>
            </w:r>
            <w:r w:rsidR="00E13368">
              <w:t>.</w:t>
            </w:r>
          </w:p>
        </w:tc>
        <w:tc>
          <w:tcPr>
            <w:tcW w:w="2407" w:type="dxa"/>
          </w:tcPr>
          <w:p w14:paraId="116E6E2F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5485B9F2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6CA07C1A" w14:textId="293B4D96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761AEAEF" w14:textId="77777777" w:rsidTr="00145D2B">
        <w:tc>
          <w:tcPr>
            <w:tcW w:w="2407" w:type="dxa"/>
            <w:shd w:val="clear" w:color="auto" w:fill="9CC2E5" w:themeFill="accent5" w:themeFillTint="99"/>
          </w:tcPr>
          <w:p w14:paraId="3C52B95D" w14:textId="11169A87" w:rsidR="000461CF" w:rsidRPr="00145D2B" w:rsidRDefault="000461CF" w:rsidP="005E43D9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145D2B">
              <w:rPr>
                <w:color w:val="4472C4" w:themeColor="accent1"/>
                <w:sz w:val="28"/>
                <w:szCs w:val="28"/>
              </w:rPr>
              <w:t>Linguistica</w:t>
            </w:r>
          </w:p>
        </w:tc>
        <w:tc>
          <w:tcPr>
            <w:tcW w:w="2407" w:type="dxa"/>
          </w:tcPr>
          <w:p w14:paraId="4C9DE945" w14:textId="0A5FFC45" w:rsidR="000461CF" w:rsidRDefault="0072782E" w:rsidP="0072782E">
            <w:pPr>
              <w:rPr>
                <w:b/>
                <w:bCs/>
                <w:sz w:val="28"/>
                <w:szCs w:val="28"/>
              </w:rPr>
            </w:pPr>
            <w:r>
              <w:t>Descrive esperienze</w:t>
            </w:r>
            <w:r w:rsidR="00E13368">
              <w:t>.</w:t>
            </w:r>
            <w:r>
              <w:br/>
              <w:t>Usa</w:t>
            </w:r>
            <w:r w:rsidR="0075082A">
              <w:t xml:space="preserve"> un</w:t>
            </w:r>
            <w:r>
              <w:t xml:space="preserve"> lessico scientifico di base</w:t>
            </w:r>
            <w:r w:rsidR="00E13368">
              <w:t>.</w:t>
            </w:r>
          </w:p>
        </w:tc>
        <w:tc>
          <w:tcPr>
            <w:tcW w:w="2407" w:type="dxa"/>
          </w:tcPr>
          <w:p w14:paraId="610AD6A7" w14:textId="3D3C810A" w:rsidR="000461CF" w:rsidRDefault="0072782E" w:rsidP="0072782E">
            <w:pPr>
              <w:rPr>
                <w:b/>
                <w:bCs/>
                <w:sz w:val="28"/>
                <w:szCs w:val="28"/>
              </w:rPr>
            </w:pPr>
            <w:r>
              <w:t>Racconta ciò che fa</w:t>
            </w:r>
            <w:r>
              <w:br/>
              <w:t>Nomina correttamente gli oggetti</w:t>
            </w:r>
            <w:r w:rsidR="00E13368">
              <w:t>.</w:t>
            </w:r>
            <w:r>
              <w:br/>
              <w:t>Arricchisce il proprio linguaggio</w:t>
            </w:r>
            <w:r w:rsidR="00E13368">
              <w:t>.</w:t>
            </w:r>
          </w:p>
        </w:tc>
        <w:tc>
          <w:tcPr>
            <w:tcW w:w="2407" w:type="dxa"/>
          </w:tcPr>
          <w:p w14:paraId="631C30B5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4B8578F4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77D9B5A8" w14:textId="5A7E0361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3FD2B28A" w14:textId="77777777" w:rsidTr="00145D2B">
        <w:tc>
          <w:tcPr>
            <w:tcW w:w="2407" w:type="dxa"/>
            <w:shd w:val="clear" w:color="auto" w:fill="9CC2E5" w:themeFill="accent5" w:themeFillTint="99"/>
          </w:tcPr>
          <w:p w14:paraId="01B3CB3D" w14:textId="3F85D76E" w:rsidR="000461CF" w:rsidRPr="00145D2B" w:rsidRDefault="000461CF" w:rsidP="005E43D9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145D2B">
              <w:rPr>
                <w:color w:val="4472C4" w:themeColor="accent1"/>
                <w:sz w:val="28"/>
                <w:szCs w:val="28"/>
              </w:rPr>
              <w:t>Espressiva-creativa</w:t>
            </w:r>
          </w:p>
        </w:tc>
        <w:tc>
          <w:tcPr>
            <w:tcW w:w="2407" w:type="dxa"/>
          </w:tcPr>
          <w:p w14:paraId="698892BD" w14:textId="56742731" w:rsidR="000461CF" w:rsidRDefault="0072782E" w:rsidP="0072782E">
            <w:pPr>
              <w:rPr>
                <w:b/>
                <w:bCs/>
                <w:sz w:val="28"/>
                <w:szCs w:val="28"/>
              </w:rPr>
            </w:pPr>
            <w:r>
              <w:t>Rappresenta esperienze</w:t>
            </w:r>
            <w:r>
              <w:br/>
              <w:t>Usa materiali riciclati in modo creativo</w:t>
            </w:r>
            <w:r w:rsidR="00E13368">
              <w:t>.</w:t>
            </w:r>
          </w:p>
        </w:tc>
        <w:tc>
          <w:tcPr>
            <w:tcW w:w="2407" w:type="dxa"/>
          </w:tcPr>
          <w:p w14:paraId="3772439D" w14:textId="3489DFC4" w:rsidR="000461CF" w:rsidRDefault="0072782E" w:rsidP="0072782E">
            <w:pPr>
              <w:rPr>
                <w:b/>
                <w:bCs/>
                <w:sz w:val="28"/>
                <w:szCs w:val="28"/>
              </w:rPr>
            </w:pPr>
            <w:r>
              <w:t>Disegna ciò che osserva</w:t>
            </w:r>
            <w:r w:rsidR="00E13368">
              <w:t>.</w:t>
            </w:r>
            <w:r>
              <w:br/>
              <w:t>Riproduce forme</w:t>
            </w:r>
            <w:r w:rsidR="00E13368">
              <w:t>.</w:t>
            </w:r>
            <w:r>
              <w:br/>
              <w:t>Inventa soluzioni originali</w:t>
            </w:r>
            <w:r w:rsidR="00E13368">
              <w:t>.</w:t>
            </w:r>
          </w:p>
        </w:tc>
        <w:tc>
          <w:tcPr>
            <w:tcW w:w="2407" w:type="dxa"/>
          </w:tcPr>
          <w:p w14:paraId="2F5478CE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56AB4523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3598BE8B" w14:textId="03882271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4EB9CADE" w14:textId="77777777" w:rsidTr="00145D2B">
        <w:tc>
          <w:tcPr>
            <w:tcW w:w="2407" w:type="dxa"/>
            <w:shd w:val="clear" w:color="auto" w:fill="9CC2E5" w:themeFill="accent5" w:themeFillTint="99"/>
          </w:tcPr>
          <w:p w14:paraId="11181C05" w14:textId="522D9CA9" w:rsidR="000461CF" w:rsidRPr="00145D2B" w:rsidRDefault="000461CF" w:rsidP="005E43D9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145D2B">
              <w:rPr>
                <w:color w:val="4472C4" w:themeColor="accent1"/>
                <w:sz w:val="28"/>
                <w:szCs w:val="28"/>
              </w:rPr>
              <w:t>Socio-relazionale</w:t>
            </w:r>
          </w:p>
        </w:tc>
        <w:tc>
          <w:tcPr>
            <w:tcW w:w="2407" w:type="dxa"/>
          </w:tcPr>
          <w:p w14:paraId="64F7B505" w14:textId="2D31A092" w:rsidR="000461CF" w:rsidRDefault="0072782E" w:rsidP="0072782E">
            <w:pPr>
              <w:rPr>
                <w:b/>
                <w:bCs/>
                <w:sz w:val="28"/>
                <w:szCs w:val="28"/>
              </w:rPr>
            </w:pPr>
            <w:r>
              <w:t>Collabora con i pari</w:t>
            </w:r>
            <w:r w:rsidR="00E13368">
              <w:t>.</w:t>
            </w:r>
            <w:r>
              <w:br/>
              <w:t>Rispetta regole e turni</w:t>
            </w:r>
            <w:r w:rsidR="00E13368">
              <w:t>.</w:t>
            </w:r>
          </w:p>
        </w:tc>
        <w:tc>
          <w:tcPr>
            <w:tcW w:w="2407" w:type="dxa"/>
          </w:tcPr>
          <w:p w14:paraId="0DE86C6B" w14:textId="6D999D5F" w:rsidR="000461CF" w:rsidRDefault="0072782E" w:rsidP="0072782E">
            <w:pPr>
              <w:rPr>
                <w:b/>
                <w:bCs/>
                <w:sz w:val="28"/>
                <w:szCs w:val="28"/>
              </w:rPr>
            </w:pPr>
            <w:r>
              <w:t>Condivide materiali</w:t>
            </w:r>
            <w:r w:rsidR="00E13368">
              <w:t>.</w:t>
            </w:r>
            <w:r>
              <w:br/>
              <w:t>Accetta il turno</w:t>
            </w:r>
            <w:r w:rsidR="00E13368">
              <w:t>.</w:t>
            </w:r>
            <w:r>
              <w:br/>
              <w:t>Aiuta i compagni</w:t>
            </w:r>
            <w:r w:rsidR="00E13368">
              <w:t>.</w:t>
            </w:r>
          </w:p>
        </w:tc>
        <w:tc>
          <w:tcPr>
            <w:tcW w:w="2407" w:type="dxa"/>
          </w:tcPr>
          <w:p w14:paraId="189DEA8C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7D3BB7C0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2893F20E" w14:textId="7705381C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27BCFDEB" w14:textId="77777777" w:rsidTr="00145D2B">
        <w:tc>
          <w:tcPr>
            <w:tcW w:w="2407" w:type="dxa"/>
            <w:shd w:val="clear" w:color="auto" w:fill="9CC2E5" w:themeFill="accent5" w:themeFillTint="99"/>
          </w:tcPr>
          <w:p w14:paraId="77537B53" w14:textId="6160B327" w:rsidR="000461CF" w:rsidRPr="00145D2B" w:rsidRDefault="000461CF" w:rsidP="005E43D9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145D2B">
              <w:rPr>
                <w:color w:val="4472C4" w:themeColor="accent1"/>
                <w:sz w:val="28"/>
                <w:szCs w:val="28"/>
              </w:rPr>
              <w:t>Emotiva</w:t>
            </w:r>
          </w:p>
        </w:tc>
        <w:tc>
          <w:tcPr>
            <w:tcW w:w="2407" w:type="dxa"/>
          </w:tcPr>
          <w:p w14:paraId="58AF20B4" w14:textId="71827330" w:rsidR="000461CF" w:rsidRDefault="0072782E" w:rsidP="0072782E">
            <w:pPr>
              <w:rPr>
                <w:b/>
                <w:bCs/>
                <w:sz w:val="28"/>
                <w:szCs w:val="28"/>
              </w:rPr>
            </w:pPr>
            <w:r>
              <w:t>Mostra curiosità</w:t>
            </w:r>
            <w:r w:rsidR="00E13368">
              <w:t>.</w:t>
            </w:r>
            <w:r>
              <w:br/>
              <w:t>Partecipa alle attività</w:t>
            </w:r>
            <w:r w:rsidR="00E13368">
              <w:t>.</w:t>
            </w:r>
            <w:r>
              <w:br/>
              <w:t>Porta a termine il compito</w:t>
            </w:r>
            <w:r w:rsidR="00E13368">
              <w:t>.</w:t>
            </w:r>
          </w:p>
        </w:tc>
        <w:tc>
          <w:tcPr>
            <w:tcW w:w="2407" w:type="dxa"/>
          </w:tcPr>
          <w:p w14:paraId="5186757A" w14:textId="6E029FE3" w:rsidR="000461CF" w:rsidRDefault="0072782E" w:rsidP="0072782E">
            <w:pPr>
              <w:rPr>
                <w:b/>
                <w:bCs/>
                <w:sz w:val="28"/>
                <w:szCs w:val="28"/>
              </w:rPr>
            </w:pPr>
            <w:r>
              <w:t>Mostra interesse</w:t>
            </w:r>
            <w:r w:rsidR="00E13368">
              <w:t>.</w:t>
            </w:r>
            <w:r>
              <w:br/>
              <w:t>Dimostra motivazione</w:t>
            </w:r>
            <w:r w:rsidR="00E13368">
              <w:t>.</w:t>
            </w:r>
            <w:r>
              <w:br/>
              <w:t>Mantiene l’attenzione</w:t>
            </w:r>
            <w:r w:rsidR="00E13368">
              <w:t>.</w:t>
            </w:r>
          </w:p>
        </w:tc>
        <w:tc>
          <w:tcPr>
            <w:tcW w:w="2407" w:type="dxa"/>
          </w:tcPr>
          <w:p w14:paraId="44AFF674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2D8E9782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2E55AC3A" w14:textId="5257281F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</w:tbl>
    <w:p w14:paraId="2DD4E97D" w14:textId="77777777" w:rsidR="00DE169D" w:rsidRDefault="00DE169D" w:rsidP="00DE169D">
      <w:pPr>
        <w:rPr>
          <w:b/>
          <w:bCs/>
          <w:sz w:val="28"/>
          <w:szCs w:val="28"/>
        </w:rPr>
      </w:pPr>
    </w:p>
    <w:p w14:paraId="1313C75D" w14:textId="713747AD" w:rsidR="005E43D9" w:rsidRDefault="005E43D9" w:rsidP="005E43D9">
      <w:pPr>
        <w:spacing w:after="0"/>
      </w:pPr>
      <w:r>
        <w:t xml:space="preserve">Livelli </w:t>
      </w:r>
    </w:p>
    <w:p w14:paraId="191DF91B" w14:textId="77777777" w:rsidR="005E43D9" w:rsidRDefault="005E43D9" w:rsidP="005E43D9">
      <w:pPr>
        <w:spacing w:after="0"/>
      </w:pPr>
      <w:r>
        <w:t>Non ancora: il comportamento non è stato osservato o appare in maniera episodica.</w:t>
      </w:r>
    </w:p>
    <w:p w14:paraId="73ECE314" w14:textId="7696FABC" w:rsidR="005E43D9" w:rsidRDefault="005E43D9" w:rsidP="005E43D9">
      <w:pPr>
        <w:spacing w:after="0"/>
      </w:pPr>
      <w:r>
        <w:t>In via di sviluppo: il comportamento emerge con guida dell’adulto.</w:t>
      </w:r>
    </w:p>
    <w:p w14:paraId="61D07D0F" w14:textId="5A7FF0FB" w:rsidR="005E43D9" w:rsidRDefault="005E43D9" w:rsidP="005E43D9">
      <w:pPr>
        <w:spacing w:after="0"/>
      </w:pPr>
      <w:r>
        <w:t>Consolidato: il comportamento è stabile e spontaneo.</w:t>
      </w:r>
    </w:p>
    <w:p w14:paraId="66818D3A" w14:textId="77777777" w:rsidR="005E43D9" w:rsidRPr="00DA43D1" w:rsidRDefault="005E43D9" w:rsidP="00DE169D">
      <w:pPr>
        <w:rPr>
          <w:b/>
          <w:bCs/>
          <w:sz w:val="28"/>
          <w:szCs w:val="28"/>
        </w:rPr>
      </w:pPr>
    </w:p>
    <w:sectPr w:rsidR="005E43D9" w:rsidRPr="00DA43D1" w:rsidSect="001D78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FF343" w14:textId="77777777" w:rsidR="00FB17BD" w:rsidRDefault="00FB17BD" w:rsidP="00D64FA1">
      <w:pPr>
        <w:spacing w:after="0" w:line="240" w:lineRule="auto"/>
      </w:pPr>
      <w:r>
        <w:separator/>
      </w:r>
    </w:p>
  </w:endnote>
  <w:endnote w:type="continuationSeparator" w:id="0">
    <w:p w14:paraId="3B243774" w14:textId="77777777" w:rsidR="00FB17BD" w:rsidRDefault="00FB17BD" w:rsidP="00D64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EC187" w14:textId="77777777" w:rsidR="00FB17BD" w:rsidRDefault="00FB17BD" w:rsidP="00D64FA1">
      <w:pPr>
        <w:spacing w:after="0" w:line="240" w:lineRule="auto"/>
      </w:pPr>
      <w:r>
        <w:separator/>
      </w:r>
    </w:p>
  </w:footnote>
  <w:footnote w:type="continuationSeparator" w:id="0">
    <w:p w14:paraId="0BFFF513" w14:textId="77777777" w:rsidR="00FB17BD" w:rsidRDefault="00FB17BD" w:rsidP="00D64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16F3E"/>
    <w:multiLevelType w:val="multilevel"/>
    <w:tmpl w:val="F2B0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49237B"/>
    <w:multiLevelType w:val="multilevel"/>
    <w:tmpl w:val="C79E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0F3EE9"/>
    <w:multiLevelType w:val="multilevel"/>
    <w:tmpl w:val="4C4A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D96F11"/>
    <w:multiLevelType w:val="multilevel"/>
    <w:tmpl w:val="4AFE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267000">
    <w:abstractNumId w:val="2"/>
  </w:num>
  <w:num w:numId="2" w16cid:durableId="2102795813">
    <w:abstractNumId w:val="3"/>
  </w:num>
  <w:num w:numId="3" w16cid:durableId="994916253">
    <w:abstractNumId w:val="1"/>
  </w:num>
  <w:num w:numId="4" w16cid:durableId="747192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3D1"/>
    <w:rsid w:val="00012835"/>
    <w:rsid w:val="000264A3"/>
    <w:rsid w:val="000461CF"/>
    <w:rsid w:val="00051B72"/>
    <w:rsid w:val="00060AE8"/>
    <w:rsid w:val="00070E4C"/>
    <w:rsid w:val="001108DE"/>
    <w:rsid w:val="001112EA"/>
    <w:rsid w:val="00145D2B"/>
    <w:rsid w:val="0019657A"/>
    <w:rsid w:val="001D7851"/>
    <w:rsid w:val="0022742D"/>
    <w:rsid w:val="002E7FDC"/>
    <w:rsid w:val="003014C5"/>
    <w:rsid w:val="00306653"/>
    <w:rsid w:val="00393E76"/>
    <w:rsid w:val="003B7C53"/>
    <w:rsid w:val="003F58A1"/>
    <w:rsid w:val="00454B27"/>
    <w:rsid w:val="00482FCD"/>
    <w:rsid w:val="004B5650"/>
    <w:rsid w:val="0050110E"/>
    <w:rsid w:val="00505017"/>
    <w:rsid w:val="00517864"/>
    <w:rsid w:val="00561FD3"/>
    <w:rsid w:val="005C76BD"/>
    <w:rsid w:val="005E43D9"/>
    <w:rsid w:val="006527BC"/>
    <w:rsid w:val="006F4D68"/>
    <w:rsid w:val="00712C9E"/>
    <w:rsid w:val="0072782E"/>
    <w:rsid w:val="0075082A"/>
    <w:rsid w:val="007730F2"/>
    <w:rsid w:val="007F32E7"/>
    <w:rsid w:val="0087611B"/>
    <w:rsid w:val="0087618C"/>
    <w:rsid w:val="008A7FBE"/>
    <w:rsid w:val="00A0796F"/>
    <w:rsid w:val="00A843AE"/>
    <w:rsid w:val="00AF2F26"/>
    <w:rsid w:val="00BB49F8"/>
    <w:rsid w:val="00BD597D"/>
    <w:rsid w:val="00C02CE6"/>
    <w:rsid w:val="00C14844"/>
    <w:rsid w:val="00CF1D52"/>
    <w:rsid w:val="00D06F9A"/>
    <w:rsid w:val="00D115C3"/>
    <w:rsid w:val="00D31717"/>
    <w:rsid w:val="00D60B3E"/>
    <w:rsid w:val="00D64FA1"/>
    <w:rsid w:val="00D95D6F"/>
    <w:rsid w:val="00DA43D1"/>
    <w:rsid w:val="00DE169D"/>
    <w:rsid w:val="00DE30D4"/>
    <w:rsid w:val="00E02EF2"/>
    <w:rsid w:val="00E13368"/>
    <w:rsid w:val="00E72B58"/>
    <w:rsid w:val="00ED18F6"/>
    <w:rsid w:val="00F02276"/>
    <w:rsid w:val="00F24154"/>
    <w:rsid w:val="00F275F2"/>
    <w:rsid w:val="00F72692"/>
    <w:rsid w:val="00FB17BD"/>
    <w:rsid w:val="00FD41B0"/>
    <w:rsid w:val="00FE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4CC0F"/>
  <w15:chartTrackingRefBased/>
  <w15:docId w15:val="{9CE738C0-3B32-4D7C-AC82-0836A2E8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4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4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43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4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43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4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4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4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4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43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43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43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43D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43D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43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43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43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43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4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4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4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4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4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43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43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43D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43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43D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43D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A4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E72B58"/>
    <w:rPr>
      <w:b/>
      <w:bCs/>
    </w:rPr>
  </w:style>
  <w:style w:type="paragraph" w:styleId="NormaleWeb">
    <w:name w:val="Normal (Web)"/>
    <w:basedOn w:val="Normale"/>
    <w:uiPriority w:val="99"/>
    <w:unhideWhenUsed/>
    <w:rsid w:val="00CF1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Tabellasemplice-3">
    <w:name w:val="Plain Table 3"/>
    <w:basedOn w:val="Tabellanormale"/>
    <w:uiPriority w:val="43"/>
    <w:rsid w:val="00ED18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griglia4-colore1">
    <w:name w:val="Grid Table 4 Accent 1"/>
    <w:basedOn w:val="Tabellanormale"/>
    <w:uiPriority w:val="49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3-colore5">
    <w:name w:val="Grid Table 3 Accent 5"/>
    <w:basedOn w:val="Tabellanormale"/>
    <w:uiPriority w:val="48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lagriglia5scura-colore5">
    <w:name w:val="Grid Table 5 Dark Accent 5"/>
    <w:basedOn w:val="Tabellanormale"/>
    <w:uiPriority w:val="50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lagriglia6acolori-colore1">
    <w:name w:val="Grid Table 6 Colorful Accent 1"/>
    <w:basedOn w:val="Tabellanormale"/>
    <w:uiPriority w:val="51"/>
    <w:rsid w:val="00ED18F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2-colore5">
    <w:name w:val="Grid Table 2 Accent 5"/>
    <w:basedOn w:val="Tabellanormale"/>
    <w:uiPriority w:val="47"/>
    <w:rsid w:val="00ED18F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semplice5">
    <w:name w:val="Plain Table 5"/>
    <w:basedOn w:val="Tabellanormale"/>
    <w:uiPriority w:val="45"/>
    <w:rsid w:val="00ED18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3-colore6">
    <w:name w:val="Grid Table 3 Accent 6"/>
    <w:basedOn w:val="Tabellanormale"/>
    <w:uiPriority w:val="48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agriglia2-colore6">
    <w:name w:val="Grid Table 2 Accent 6"/>
    <w:basedOn w:val="Tabellanormale"/>
    <w:uiPriority w:val="47"/>
    <w:rsid w:val="00ED18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1chiara-colore6">
    <w:name w:val="Grid Table 1 Light Accent 6"/>
    <w:basedOn w:val="Tabellanormale"/>
    <w:uiPriority w:val="46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5scura-colore6">
    <w:name w:val="Grid Table 5 Dark Accent 6"/>
    <w:basedOn w:val="Tabellanormale"/>
    <w:uiPriority w:val="50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Collegamentoipertestuale">
    <w:name w:val="Hyperlink"/>
    <w:basedOn w:val="Carpredefinitoparagrafo"/>
    <w:uiPriority w:val="99"/>
    <w:unhideWhenUsed/>
    <w:rsid w:val="002E7F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7FD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64F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FA1"/>
  </w:style>
  <w:style w:type="paragraph" w:styleId="Pidipagina">
    <w:name w:val="footer"/>
    <w:basedOn w:val="Normale"/>
    <w:link w:val="PidipaginaCarattere"/>
    <w:uiPriority w:val="99"/>
    <w:unhideWhenUsed/>
    <w:rsid w:val="00D64F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nabis2030.org/en/" TargetMode="External"/><Relationship Id="rId13" Type="http://schemas.openxmlformats.org/officeDocument/2006/relationships/hyperlink" Target="https://creativecommons.org/licenses/by-sa/3.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annabis2030.org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nnabis2030.org/e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17</cp:revision>
  <cp:lastPrinted>2025-09-09T21:15:00Z</cp:lastPrinted>
  <dcterms:created xsi:type="dcterms:W3CDTF">2025-09-09T22:32:00Z</dcterms:created>
  <dcterms:modified xsi:type="dcterms:W3CDTF">2025-10-05T15:24:00Z</dcterms:modified>
</cp:coreProperties>
</file>